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40" w:type="dxa"/>
        <w:tblLayout w:type="fixed"/>
        <w:tblCellMar>
          <w:left w:w="0" w:type="dxa"/>
          <w:right w:w="0" w:type="dxa"/>
        </w:tblCellMar>
        <w:tblLook w:val="01E0"/>
      </w:tblPr>
      <w:tblGrid>
        <w:gridCol w:w="2347"/>
        <w:gridCol w:w="6977"/>
      </w:tblGrid>
      <w:tr w:rsidR="00F83F0A" w:rsidRPr="00733BB9">
        <w:trPr>
          <w:trHeight w:val="2006"/>
        </w:trPr>
        <w:tc>
          <w:tcPr>
            <w:tcW w:w="2347" w:type="dxa"/>
            <w:tcBorders>
              <w:bottom w:val="single" w:sz="4" w:space="0" w:color="000000"/>
            </w:tcBorders>
          </w:tcPr>
          <w:p w:rsidR="00CA007B" w:rsidRPr="00733BB9" w:rsidRDefault="00CA007B">
            <w:pPr>
              <w:rPr>
                <w:sz w:val="24"/>
                <w:szCs w:val="24"/>
              </w:rPr>
            </w:pPr>
          </w:p>
          <w:p w:rsidR="00F83F0A" w:rsidRPr="00733BB9" w:rsidRDefault="00A37613">
            <w:pPr>
              <w:pStyle w:val="TableParagraph"/>
              <w:ind w:left="90"/>
              <w:rPr>
                <w:sz w:val="24"/>
                <w:szCs w:val="24"/>
              </w:rPr>
            </w:pPr>
            <w:r w:rsidRPr="00733BB9">
              <w:rPr>
                <w:noProof/>
                <w:sz w:val="24"/>
                <w:szCs w:val="24"/>
                <w:lang w:val="en-US"/>
              </w:rPr>
              <w:drawing>
                <wp:inline distT="0" distB="0" distL="0" distR="0">
                  <wp:extent cx="1196768" cy="12399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96768" cy="1239964"/>
                          </a:xfrm>
                          <a:prstGeom prst="rect">
                            <a:avLst/>
                          </a:prstGeom>
                        </pic:spPr>
                      </pic:pic>
                    </a:graphicData>
                  </a:graphic>
                </wp:inline>
              </w:drawing>
            </w:r>
          </w:p>
        </w:tc>
        <w:tc>
          <w:tcPr>
            <w:tcW w:w="6977" w:type="dxa"/>
            <w:tcBorders>
              <w:bottom w:val="single" w:sz="4" w:space="0" w:color="000000"/>
            </w:tcBorders>
          </w:tcPr>
          <w:p w:rsidR="00F83F0A" w:rsidRPr="00733BB9" w:rsidRDefault="00A37613">
            <w:pPr>
              <w:pStyle w:val="TableParagraph"/>
              <w:spacing w:line="315" w:lineRule="exact"/>
              <w:ind w:left="315" w:right="561"/>
              <w:jc w:val="center"/>
              <w:rPr>
                <w:b/>
                <w:sz w:val="24"/>
                <w:szCs w:val="24"/>
              </w:rPr>
            </w:pPr>
            <w:r w:rsidRPr="00733BB9">
              <w:rPr>
                <w:b/>
                <w:sz w:val="24"/>
                <w:szCs w:val="24"/>
              </w:rPr>
              <w:t xml:space="preserve">BIOTERRA UNIVERSITY </w:t>
            </w:r>
            <w:r w:rsidR="00E04E7D" w:rsidRPr="00733BB9">
              <w:rPr>
                <w:b/>
                <w:sz w:val="24"/>
                <w:szCs w:val="24"/>
              </w:rPr>
              <w:t>in</w:t>
            </w:r>
            <w:r w:rsidRPr="00733BB9">
              <w:rPr>
                <w:b/>
                <w:sz w:val="24"/>
                <w:szCs w:val="24"/>
              </w:rPr>
              <w:t xml:space="preserve"> BUCHAREST</w:t>
            </w:r>
          </w:p>
          <w:p w:rsidR="00F83F0A" w:rsidRPr="00733BB9" w:rsidRDefault="00A37613">
            <w:pPr>
              <w:pStyle w:val="TableParagraph"/>
              <w:spacing w:line="341" w:lineRule="exact"/>
              <w:ind w:left="311" w:right="561"/>
              <w:jc w:val="center"/>
              <w:rPr>
                <w:b/>
                <w:i/>
                <w:sz w:val="24"/>
                <w:szCs w:val="24"/>
              </w:rPr>
            </w:pPr>
            <w:r w:rsidRPr="00733BB9">
              <w:rPr>
                <w:b/>
                <w:i/>
                <w:sz w:val="24"/>
                <w:szCs w:val="24"/>
              </w:rPr>
              <w:t>ACCREDITED BY LAW 480/2002</w:t>
            </w:r>
          </w:p>
          <w:p w:rsidR="00F83F0A" w:rsidRPr="00733BB9" w:rsidRDefault="00E04E7D">
            <w:pPr>
              <w:pStyle w:val="TableParagraph"/>
              <w:ind w:left="831" w:right="1080"/>
              <w:jc w:val="center"/>
              <w:rPr>
                <w:sz w:val="24"/>
                <w:szCs w:val="24"/>
              </w:rPr>
            </w:pPr>
            <w:r w:rsidRPr="00733BB9">
              <w:rPr>
                <w:sz w:val="24"/>
                <w:szCs w:val="24"/>
              </w:rPr>
              <w:t>81,</w:t>
            </w:r>
            <w:r w:rsidR="00A37613" w:rsidRPr="00733BB9">
              <w:rPr>
                <w:sz w:val="24"/>
                <w:szCs w:val="24"/>
              </w:rPr>
              <w:t>Gârlei</w:t>
            </w:r>
            <w:r w:rsidRPr="00733BB9">
              <w:rPr>
                <w:sz w:val="24"/>
                <w:szCs w:val="24"/>
              </w:rPr>
              <w:t xml:space="preserve"> Street, </w:t>
            </w:r>
            <w:r w:rsidR="00A37613" w:rsidRPr="00733BB9">
              <w:rPr>
                <w:sz w:val="24"/>
                <w:szCs w:val="24"/>
              </w:rPr>
              <w:t xml:space="preserve"> Sector 1, Bucharest, Postal code 013724 Tel./Fax +40 21. 490.61.29, 021. 490.61.27,</w:t>
            </w:r>
          </w:p>
          <w:p w:rsidR="00F83F0A" w:rsidRPr="00733BB9" w:rsidRDefault="00A37613">
            <w:pPr>
              <w:pStyle w:val="TableParagraph"/>
              <w:ind w:left="310" w:right="561"/>
              <w:jc w:val="center"/>
              <w:rPr>
                <w:sz w:val="24"/>
                <w:szCs w:val="24"/>
              </w:rPr>
            </w:pPr>
            <w:r w:rsidRPr="00733BB9">
              <w:rPr>
                <w:sz w:val="24"/>
                <w:szCs w:val="24"/>
              </w:rPr>
              <w:t>021 269.34.47, 021 269.34.38</w:t>
            </w:r>
          </w:p>
          <w:p w:rsidR="00F83F0A" w:rsidRPr="00733BB9" w:rsidRDefault="00CA007B">
            <w:pPr>
              <w:pStyle w:val="TableParagraph"/>
              <w:ind w:left="312" w:right="561"/>
              <w:jc w:val="center"/>
              <w:rPr>
                <w:sz w:val="24"/>
                <w:szCs w:val="24"/>
              </w:rPr>
            </w:pPr>
            <w:hyperlink r:id="rId8">
              <w:r w:rsidR="00A37613" w:rsidRPr="00733BB9">
                <w:rPr>
                  <w:sz w:val="24"/>
                  <w:szCs w:val="24"/>
                  <w:u w:val="single"/>
                </w:rPr>
                <w:t>www.bioterra.ro</w:t>
              </w:r>
            </w:hyperlink>
          </w:p>
        </w:tc>
      </w:tr>
      <w:tr w:rsidR="00F83F0A" w:rsidRPr="00733BB9">
        <w:trPr>
          <w:trHeight w:val="493"/>
        </w:trPr>
        <w:tc>
          <w:tcPr>
            <w:tcW w:w="9324" w:type="dxa"/>
            <w:gridSpan w:val="2"/>
            <w:tcBorders>
              <w:top w:val="single" w:sz="4" w:space="0" w:color="000000"/>
              <w:left w:val="single" w:sz="4" w:space="0" w:color="000000"/>
              <w:bottom w:val="single" w:sz="4" w:space="0" w:color="000000"/>
              <w:right w:val="single" w:sz="4" w:space="0" w:color="000000"/>
            </w:tcBorders>
          </w:tcPr>
          <w:p w:rsidR="00F83F0A" w:rsidRPr="00733BB9" w:rsidRDefault="00A37613" w:rsidP="00733BB9">
            <w:pPr>
              <w:pStyle w:val="TableParagraph"/>
              <w:spacing w:line="238" w:lineRule="exact"/>
              <w:ind w:left="312" w:right="292"/>
              <w:jc w:val="center"/>
              <w:rPr>
                <w:b/>
                <w:sz w:val="24"/>
                <w:szCs w:val="24"/>
              </w:rPr>
            </w:pPr>
            <w:r w:rsidRPr="00733BB9">
              <w:rPr>
                <w:b/>
                <w:sz w:val="24"/>
                <w:szCs w:val="24"/>
              </w:rPr>
              <w:t>Personal data operator, registered with the National Processing Supervision Authority</w:t>
            </w:r>
            <w:r w:rsidR="00733BB9">
              <w:rPr>
                <w:b/>
                <w:sz w:val="24"/>
                <w:szCs w:val="24"/>
              </w:rPr>
              <w:t xml:space="preserve"> for </w:t>
            </w:r>
            <w:r w:rsidRPr="00733BB9">
              <w:rPr>
                <w:b/>
                <w:sz w:val="24"/>
                <w:szCs w:val="24"/>
              </w:rPr>
              <w:t>Personal Data under no. 25963</w:t>
            </w:r>
          </w:p>
        </w:tc>
      </w:tr>
    </w:tbl>
    <w:p w:rsidR="00F83F0A" w:rsidRPr="00733BB9" w:rsidRDefault="00F83F0A" w:rsidP="00733BB9">
      <w:pPr>
        <w:pStyle w:val="BodyText"/>
        <w:ind w:left="0" w:firstLine="0"/>
        <w:jc w:val="center"/>
      </w:pPr>
    </w:p>
    <w:p w:rsidR="00F83F0A" w:rsidRPr="00C4773D" w:rsidRDefault="00F83F0A">
      <w:pPr>
        <w:pStyle w:val="BodyText"/>
        <w:spacing w:before="9"/>
        <w:ind w:left="0" w:firstLine="0"/>
        <w:rPr>
          <w:sz w:val="26"/>
        </w:rPr>
      </w:pPr>
    </w:p>
    <w:p w:rsidR="00F83F0A" w:rsidRPr="00C4773D" w:rsidRDefault="00A37613">
      <w:pPr>
        <w:pStyle w:val="Heading1"/>
        <w:spacing w:before="90" w:line="276" w:lineRule="auto"/>
        <w:ind w:left="1832" w:right="1888"/>
        <w:jc w:val="center"/>
      </w:pPr>
      <w:r w:rsidRPr="00C4773D">
        <w:t>METHODOLOGY FOR ORGANIZING AND PROCESSING ADMISSIONS FOR THE UNIVERSITY YEAR 2023 - 2024</w:t>
      </w:r>
    </w:p>
    <w:p w:rsidR="00F83F0A" w:rsidRPr="00C4773D" w:rsidRDefault="00A37613">
      <w:pPr>
        <w:spacing w:line="275" w:lineRule="exact"/>
        <w:ind w:left="1831" w:right="1888"/>
        <w:jc w:val="center"/>
        <w:rPr>
          <w:b/>
          <w:sz w:val="24"/>
        </w:rPr>
      </w:pPr>
      <w:r w:rsidRPr="00C4773D">
        <w:rPr>
          <w:b/>
          <w:sz w:val="24"/>
        </w:rPr>
        <w:t>AT COURSES full-time education (F.F.)</w:t>
      </w:r>
    </w:p>
    <w:p w:rsidR="00F83F0A" w:rsidRPr="00C4773D" w:rsidRDefault="00F83F0A">
      <w:pPr>
        <w:pStyle w:val="BodyText"/>
        <w:spacing w:before="4"/>
        <w:ind w:left="0" w:firstLine="0"/>
        <w:rPr>
          <w:b/>
          <w:sz w:val="31"/>
        </w:rPr>
      </w:pPr>
    </w:p>
    <w:p w:rsidR="00F83F0A" w:rsidRPr="00C4773D" w:rsidRDefault="00733BB9">
      <w:pPr>
        <w:pStyle w:val="BodyText"/>
        <w:spacing w:before="1"/>
        <w:ind w:left="1948" w:firstLine="0"/>
        <w:jc w:val="both"/>
      </w:pPr>
      <w:r>
        <w:t>This M</w:t>
      </w:r>
      <w:r w:rsidR="00A37613" w:rsidRPr="00C4773D">
        <w:t xml:space="preserve">ethodology was developed in accordance with the </w:t>
      </w:r>
      <w:r>
        <w:t xml:space="preserve">next </w:t>
      </w:r>
      <w:r w:rsidR="00A37613" w:rsidRPr="00C4773D">
        <w:t>provisions:</w:t>
      </w:r>
    </w:p>
    <w:p w:rsidR="00F83F0A" w:rsidRPr="00C4773D" w:rsidRDefault="00A37613">
      <w:pPr>
        <w:pStyle w:val="ListParagraph"/>
        <w:numPr>
          <w:ilvl w:val="0"/>
          <w:numId w:val="28"/>
        </w:numPr>
        <w:tabs>
          <w:tab w:val="left" w:pos="1961"/>
        </w:tabs>
        <w:spacing w:before="40"/>
        <w:ind w:hanging="361"/>
        <w:rPr>
          <w:sz w:val="24"/>
        </w:rPr>
      </w:pPr>
      <w:r w:rsidRPr="00C4773D">
        <w:rPr>
          <w:sz w:val="24"/>
        </w:rPr>
        <w:t>National Education Law no. 01/2011, with subsequent amendments and additions;</w:t>
      </w:r>
    </w:p>
    <w:p w:rsidR="00F83F0A" w:rsidRPr="00C4773D" w:rsidRDefault="00A37613">
      <w:pPr>
        <w:pStyle w:val="ListParagraph"/>
        <w:numPr>
          <w:ilvl w:val="0"/>
          <w:numId w:val="28"/>
        </w:numPr>
        <w:tabs>
          <w:tab w:val="left" w:pos="1961"/>
        </w:tabs>
        <w:spacing w:before="41"/>
        <w:ind w:hanging="361"/>
        <w:rPr>
          <w:sz w:val="24"/>
        </w:rPr>
      </w:pPr>
      <w:r w:rsidRPr="00C4773D">
        <w:rPr>
          <w:sz w:val="24"/>
        </w:rPr>
        <w:t>Law no. 288/2004 regarding the organization of university studies;</w:t>
      </w:r>
    </w:p>
    <w:p w:rsidR="00F83F0A" w:rsidRPr="00C4773D" w:rsidRDefault="00A37613">
      <w:pPr>
        <w:pStyle w:val="ListParagraph"/>
        <w:numPr>
          <w:ilvl w:val="0"/>
          <w:numId w:val="28"/>
        </w:numPr>
        <w:tabs>
          <w:tab w:val="left" w:pos="1961"/>
        </w:tabs>
        <w:spacing w:before="41" w:line="276" w:lineRule="auto"/>
        <w:ind w:right="1294"/>
        <w:rPr>
          <w:sz w:val="24"/>
        </w:rPr>
      </w:pPr>
      <w:r w:rsidRPr="00C4773D">
        <w:rPr>
          <w:sz w:val="24"/>
        </w:rPr>
        <w:t>GD no. 433/2022 regarding the Nomenclature of fields and specializations/undergraduate programs, structures of higher education institutions, accredited or provisionally authorized undergraduate fields, geographical locations, number of transferable credits for each degree program university studies, the form of education and the language of teaching, as well as the maximum number of students who can be educated in the academic year 2022-2023 (subsequent legal provisions will be an integral part of this methodology);</w:t>
      </w:r>
    </w:p>
    <w:p w:rsidR="00F83F0A" w:rsidRPr="00C4773D" w:rsidRDefault="00A37613">
      <w:pPr>
        <w:pStyle w:val="ListParagraph"/>
        <w:numPr>
          <w:ilvl w:val="0"/>
          <w:numId w:val="28"/>
        </w:numPr>
        <w:tabs>
          <w:tab w:val="left" w:pos="1961"/>
        </w:tabs>
        <w:spacing w:before="2" w:line="276" w:lineRule="auto"/>
        <w:ind w:right="1294"/>
        <w:rPr>
          <w:sz w:val="24"/>
        </w:rPr>
      </w:pPr>
      <w:r w:rsidRPr="00C4773D">
        <w:rPr>
          <w:sz w:val="24"/>
        </w:rPr>
        <w:t>GD no. 434/2022 regarding the fields and programs of accredited master's university studies and the maximum number of students that can be enrolled in the 2022-2023 academic year (subsequent legal provisions will form an integral part of this methodology);</w:t>
      </w:r>
    </w:p>
    <w:p w:rsidR="00F83F0A" w:rsidRPr="00C4773D" w:rsidRDefault="00733BB9">
      <w:pPr>
        <w:pStyle w:val="ListParagraph"/>
        <w:numPr>
          <w:ilvl w:val="0"/>
          <w:numId w:val="28"/>
        </w:numPr>
        <w:tabs>
          <w:tab w:val="left" w:pos="1961"/>
        </w:tabs>
        <w:spacing w:before="1" w:line="276" w:lineRule="auto"/>
        <w:ind w:right="1296"/>
        <w:rPr>
          <w:sz w:val="24"/>
        </w:rPr>
      </w:pPr>
      <w:r>
        <w:rPr>
          <w:sz w:val="24"/>
        </w:rPr>
        <w:t>Law</w:t>
      </w:r>
      <w:r w:rsidR="00A37613" w:rsidRPr="00C4773D">
        <w:rPr>
          <w:sz w:val="24"/>
        </w:rPr>
        <w:t xml:space="preserve"> no. 41/2016 regarding the establishment of simplification measures at the level of the central public administration and for the modification and completion of some normative acts;</w:t>
      </w:r>
    </w:p>
    <w:p w:rsidR="00F83F0A" w:rsidRPr="00C4773D" w:rsidRDefault="00A37613">
      <w:pPr>
        <w:pStyle w:val="ListParagraph"/>
        <w:numPr>
          <w:ilvl w:val="0"/>
          <w:numId w:val="28"/>
        </w:numPr>
        <w:tabs>
          <w:tab w:val="left" w:pos="1961"/>
        </w:tabs>
        <w:spacing w:line="276" w:lineRule="auto"/>
        <w:ind w:right="1297"/>
        <w:rPr>
          <w:sz w:val="24"/>
        </w:rPr>
      </w:pPr>
      <w:r w:rsidRPr="00C4773D">
        <w:rPr>
          <w:sz w:val="24"/>
        </w:rPr>
        <w:t>Order no. 3473/2017 of March 17, 2017 regarding the approval of the Methodology for admission to studies and schooling of foreign citizens starting with the school/university year 2017-2018;</w:t>
      </w:r>
    </w:p>
    <w:p w:rsidR="00F83F0A" w:rsidRPr="00C4773D" w:rsidRDefault="00A37613">
      <w:pPr>
        <w:pStyle w:val="ListParagraph"/>
        <w:numPr>
          <w:ilvl w:val="0"/>
          <w:numId w:val="28"/>
        </w:numPr>
        <w:tabs>
          <w:tab w:val="left" w:pos="1961"/>
        </w:tabs>
        <w:ind w:hanging="361"/>
        <w:rPr>
          <w:sz w:val="24"/>
        </w:rPr>
      </w:pPr>
      <w:r w:rsidRPr="00C4773D">
        <w:rPr>
          <w:sz w:val="24"/>
        </w:rPr>
        <w:t>ARACIS specific standards;</w:t>
      </w:r>
    </w:p>
    <w:p w:rsidR="00F83F0A" w:rsidRPr="00C4773D" w:rsidRDefault="00E04E7D">
      <w:pPr>
        <w:pStyle w:val="ListParagraph"/>
        <w:numPr>
          <w:ilvl w:val="0"/>
          <w:numId w:val="28"/>
        </w:numPr>
        <w:tabs>
          <w:tab w:val="left" w:pos="1961"/>
        </w:tabs>
        <w:spacing w:before="40"/>
        <w:ind w:hanging="361"/>
        <w:rPr>
          <w:sz w:val="24"/>
        </w:rPr>
      </w:pPr>
      <w:r w:rsidRPr="00C4773D">
        <w:rPr>
          <w:sz w:val="24"/>
        </w:rPr>
        <w:t xml:space="preserve">Charter of </w:t>
      </w:r>
      <w:r w:rsidR="00A37613" w:rsidRPr="00C4773D">
        <w:rPr>
          <w:sz w:val="24"/>
        </w:rPr>
        <w:t xml:space="preserve">Bioterra University </w:t>
      </w:r>
      <w:r w:rsidRPr="00C4773D">
        <w:rPr>
          <w:sz w:val="24"/>
        </w:rPr>
        <w:t>in</w:t>
      </w:r>
      <w:r w:rsidR="00A37613" w:rsidRPr="00C4773D">
        <w:rPr>
          <w:sz w:val="24"/>
        </w:rPr>
        <w:t xml:space="preserve"> Bucharest, 2018;</w:t>
      </w:r>
    </w:p>
    <w:p w:rsidR="00F83F0A" w:rsidRPr="00C4773D" w:rsidRDefault="00A37613">
      <w:pPr>
        <w:pStyle w:val="ListParagraph"/>
        <w:numPr>
          <w:ilvl w:val="0"/>
          <w:numId w:val="28"/>
        </w:numPr>
        <w:tabs>
          <w:tab w:val="left" w:pos="1961"/>
        </w:tabs>
        <w:spacing w:before="41" w:line="276" w:lineRule="auto"/>
        <w:ind w:right="1302"/>
        <w:rPr>
          <w:sz w:val="24"/>
        </w:rPr>
      </w:pPr>
      <w:r w:rsidRPr="00C4773D">
        <w:rPr>
          <w:sz w:val="24"/>
        </w:rPr>
        <w:t>Order no. 4866/2019 for the amendment of the Order of the Minister of National Education and Scientific Research no. 6.156/2016 regarding the organization and conduct of the Romanian language preparatory year for foreign citizens;</w:t>
      </w:r>
    </w:p>
    <w:p w:rsidR="00F83F0A" w:rsidRPr="00C4773D" w:rsidRDefault="00A37613">
      <w:pPr>
        <w:pStyle w:val="ListParagraph"/>
        <w:numPr>
          <w:ilvl w:val="0"/>
          <w:numId w:val="28"/>
        </w:numPr>
        <w:tabs>
          <w:tab w:val="left" w:pos="1961"/>
        </w:tabs>
        <w:spacing w:line="276" w:lineRule="auto"/>
        <w:ind w:right="1295"/>
        <w:rPr>
          <w:sz w:val="24"/>
        </w:rPr>
      </w:pPr>
      <w:r w:rsidRPr="00C4773D">
        <w:rPr>
          <w:sz w:val="24"/>
        </w:rPr>
        <w:t>Minister's Order no. 6102/15.12.2016 published in MO no. 1071/30.12.2016, with the amendments of art. 13 of OM 3062/16.01.2018 published in MO no. 116/06.02.2018, approved by MEN address no. 547/DGIU/07.12.2018, OM 5618/2019, OM 4205/2020, OM no. 3199/2021 and OM no. 3102/2022.</w:t>
      </w:r>
    </w:p>
    <w:p w:rsidR="00F83F0A" w:rsidRPr="00C4773D" w:rsidRDefault="00F83F0A">
      <w:pPr>
        <w:spacing w:line="276" w:lineRule="auto"/>
        <w:jc w:val="both"/>
        <w:rPr>
          <w:sz w:val="24"/>
        </w:rPr>
        <w:sectPr w:rsidR="00F83F0A" w:rsidRPr="00C4773D">
          <w:footerReference w:type="default" r:id="rId9"/>
          <w:type w:val="continuous"/>
          <w:pgSz w:w="11910" w:h="16840"/>
          <w:pgMar w:top="840" w:right="140" w:bottom="1200" w:left="200" w:header="720" w:footer="1000" w:gutter="0"/>
          <w:pgNumType w:start="1"/>
          <w:cols w:space="720"/>
        </w:sectPr>
      </w:pPr>
    </w:p>
    <w:p w:rsidR="00F83F0A" w:rsidRPr="00C4773D" w:rsidRDefault="00A37613">
      <w:pPr>
        <w:pStyle w:val="Heading1"/>
        <w:numPr>
          <w:ilvl w:val="1"/>
          <w:numId w:val="28"/>
        </w:numPr>
        <w:tabs>
          <w:tab w:val="left" w:pos="2162"/>
        </w:tabs>
        <w:spacing w:before="72"/>
      </w:pPr>
      <w:r w:rsidRPr="00C4773D">
        <w:lastRenderedPageBreak/>
        <w:t>UNDERGRADUATE UNIVERSITY STUDIES CYCLE</w:t>
      </w:r>
      <w:r w:rsidR="00E04E7D" w:rsidRPr="00C4773D">
        <w:t xml:space="preserve"> (BACHELOR’S DEGREE)</w:t>
      </w:r>
    </w:p>
    <w:p w:rsidR="00F83F0A" w:rsidRPr="00C4773D" w:rsidRDefault="00F83F0A">
      <w:pPr>
        <w:pStyle w:val="BodyText"/>
        <w:spacing w:before="2"/>
        <w:ind w:left="0" w:firstLine="0"/>
        <w:rPr>
          <w:b/>
          <w:sz w:val="31"/>
        </w:rPr>
      </w:pPr>
    </w:p>
    <w:p w:rsidR="00434A00" w:rsidRPr="00C4773D" w:rsidRDefault="00434A00">
      <w:pPr>
        <w:ind w:left="1948"/>
        <w:rPr>
          <w:b/>
          <w:sz w:val="24"/>
        </w:rPr>
      </w:pPr>
    </w:p>
    <w:p w:rsidR="00F83F0A" w:rsidRPr="00D56927" w:rsidRDefault="00D56927">
      <w:pPr>
        <w:ind w:left="1948"/>
        <w:rPr>
          <w:b/>
          <w:sz w:val="24"/>
        </w:rPr>
      </w:pPr>
      <w:r w:rsidRPr="00D56927">
        <w:rPr>
          <w:b/>
        </w:rPr>
        <w:t>Chapter</w:t>
      </w:r>
      <w:r w:rsidRPr="00D56927">
        <w:rPr>
          <w:b/>
          <w:sz w:val="24"/>
        </w:rPr>
        <w:t xml:space="preserve"> </w:t>
      </w:r>
      <w:r w:rsidR="00A37613" w:rsidRPr="00D56927">
        <w:rPr>
          <w:b/>
          <w:sz w:val="24"/>
        </w:rPr>
        <w:t>I.1. FIELDS AND SPECIALIZATIONS</w:t>
      </w:r>
    </w:p>
    <w:p w:rsidR="00C4773D" w:rsidRPr="00C4773D" w:rsidRDefault="00C4773D">
      <w:pPr>
        <w:ind w:left="1948"/>
        <w:rPr>
          <w:b/>
          <w:sz w:val="24"/>
        </w:rPr>
      </w:pPr>
    </w:p>
    <w:p w:rsidR="00F83F0A" w:rsidRPr="00C4773D" w:rsidRDefault="00A37613">
      <w:pPr>
        <w:pStyle w:val="BodyText"/>
        <w:spacing w:before="41" w:line="276" w:lineRule="auto"/>
        <w:ind w:right="1298"/>
        <w:jc w:val="both"/>
      </w:pPr>
      <w:r w:rsidRPr="00C4773D">
        <w:t xml:space="preserve">Enrollment and admission of candidates is organized at the full-time education courses (F.F.), for the </w:t>
      </w:r>
      <w:r w:rsidR="00E4040A" w:rsidRPr="00C4773D">
        <w:t>Bachelor's degree</w:t>
      </w:r>
      <w:r w:rsidR="00E4040A" w:rsidRPr="00C4773D">
        <w:rPr>
          <w:b/>
        </w:rPr>
        <w:t xml:space="preserve"> </w:t>
      </w:r>
      <w:r w:rsidRPr="00C4773D">
        <w:t>fields/specializations/university study programs authorized/accredited in this regard.</w:t>
      </w:r>
    </w:p>
    <w:p w:rsidR="00F83F0A" w:rsidRPr="00C4773D" w:rsidRDefault="00A37613">
      <w:pPr>
        <w:pStyle w:val="BodyText"/>
        <w:spacing w:after="2" w:line="276" w:lineRule="auto"/>
        <w:ind w:right="1293"/>
        <w:jc w:val="both"/>
      </w:pPr>
      <w:r w:rsidRPr="00C4773D">
        <w:t xml:space="preserve">Bioterra University </w:t>
      </w:r>
      <w:r w:rsidR="00E04E7D" w:rsidRPr="00C4773D">
        <w:t xml:space="preserve">in </w:t>
      </w:r>
      <w:r w:rsidRPr="00C4773D">
        <w:t>Bucharest organizes admission to undergraduate study cycles for the following specializations/undergraduate study programs, corresponding to the undergraduate fields, as follows:</w:t>
      </w:r>
    </w:p>
    <w:p w:rsidR="00434A00" w:rsidRPr="00C4773D" w:rsidRDefault="00434A00">
      <w:pPr>
        <w:pStyle w:val="BodyText"/>
        <w:spacing w:after="2" w:line="276" w:lineRule="auto"/>
        <w:ind w:right="1293"/>
        <w:jc w:val="both"/>
      </w:pPr>
    </w:p>
    <w:p w:rsidR="00434A00" w:rsidRPr="00C4773D" w:rsidRDefault="00434A00">
      <w:pPr>
        <w:pStyle w:val="BodyText"/>
        <w:spacing w:after="2" w:line="276" w:lineRule="auto"/>
        <w:ind w:right="1293"/>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
        <w:gridCol w:w="2229"/>
        <w:gridCol w:w="1543"/>
        <w:gridCol w:w="1540"/>
        <w:gridCol w:w="1440"/>
        <w:gridCol w:w="1168"/>
        <w:gridCol w:w="964"/>
        <w:gridCol w:w="1106"/>
        <w:gridCol w:w="1171"/>
      </w:tblGrid>
      <w:tr w:rsidR="00C4773D" w:rsidRPr="00C4773D" w:rsidTr="00733BB9">
        <w:trPr>
          <w:trHeight w:val="1610"/>
        </w:trPr>
        <w:tc>
          <w:tcPr>
            <w:tcW w:w="195" w:type="pct"/>
          </w:tcPr>
          <w:p w:rsidR="00F83F0A" w:rsidRPr="00C4773D" w:rsidRDefault="00F83F0A">
            <w:pPr>
              <w:pStyle w:val="TableParagraph"/>
            </w:pPr>
          </w:p>
          <w:p w:rsidR="00F83F0A" w:rsidRPr="00C4773D" w:rsidRDefault="00F83F0A">
            <w:pPr>
              <w:pStyle w:val="TableParagraph"/>
              <w:spacing w:before="10"/>
              <w:rPr>
                <w:sz w:val="27"/>
              </w:rPr>
            </w:pPr>
          </w:p>
          <w:p w:rsidR="00F83F0A" w:rsidRPr="00C4773D" w:rsidRDefault="00E4040A" w:rsidP="00E4040A">
            <w:pPr>
              <w:pStyle w:val="TableParagraph"/>
              <w:ind w:right="110"/>
              <w:jc w:val="center"/>
              <w:rPr>
                <w:b/>
                <w:sz w:val="18"/>
                <w:szCs w:val="18"/>
              </w:rPr>
            </w:pPr>
            <w:r w:rsidRPr="00C4773D">
              <w:rPr>
                <w:b/>
                <w:sz w:val="18"/>
                <w:szCs w:val="18"/>
              </w:rPr>
              <w:t>N</w:t>
            </w:r>
            <w:r w:rsidR="00A37613" w:rsidRPr="00C4773D">
              <w:rPr>
                <w:b/>
                <w:sz w:val="18"/>
                <w:szCs w:val="18"/>
              </w:rPr>
              <w:t>o</w:t>
            </w:r>
          </w:p>
        </w:tc>
        <w:tc>
          <w:tcPr>
            <w:tcW w:w="959" w:type="pct"/>
          </w:tcPr>
          <w:p w:rsidR="00F83F0A" w:rsidRPr="00C4773D" w:rsidRDefault="00F83F0A">
            <w:pPr>
              <w:pStyle w:val="TableParagraph"/>
            </w:pPr>
          </w:p>
          <w:p w:rsidR="00F83F0A" w:rsidRPr="00C4773D" w:rsidRDefault="00F83F0A">
            <w:pPr>
              <w:pStyle w:val="TableParagraph"/>
            </w:pPr>
          </w:p>
          <w:p w:rsidR="00F83F0A" w:rsidRPr="00C4773D" w:rsidRDefault="00A37613">
            <w:pPr>
              <w:pStyle w:val="TableParagraph"/>
              <w:spacing w:before="183"/>
              <w:ind w:left="186"/>
              <w:rPr>
                <w:b/>
                <w:sz w:val="20"/>
              </w:rPr>
            </w:pPr>
            <w:r w:rsidRPr="00C4773D">
              <w:rPr>
                <w:b/>
                <w:sz w:val="20"/>
              </w:rPr>
              <w:t>Faculty</w:t>
            </w:r>
          </w:p>
        </w:tc>
        <w:tc>
          <w:tcPr>
            <w:tcW w:w="664" w:type="pct"/>
          </w:tcPr>
          <w:p w:rsidR="00F83F0A" w:rsidRPr="00C4773D" w:rsidRDefault="00F83F0A">
            <w:pPr>
              <w:pStyle w:val="TableParagraph"/>
            </w:pPr>
          </w:p>
          <w:p w:rsidR="00F83F0A" w:rsidRPr="00C4773D" w:rsidRDefault="00F83F0A">
            <w:pPr>
              <w:pStyle w:val="TableParagraph"/>
              <w:spacing w:before="10"/>
              <w:rPr>
                <w:sz w:val="27"/>
              </w:rPr>
            </w:pPr>
          </w:p>
          <w:p w:rsidR="00E4040A" w:rsidRPr="00C4773D" w:rsidRDefault="00E4040A" w:rsidP="00733BB9">
            <w:pPr>
              <w:pStyle w:val="TableParagraph"/>
              <w:ind w:left="424" w:hanging="257"/>
              <w:jc w:val="center"/>
              <w:rPr>
                <w:b/>
                <w:sz w:val="20"/>
              </w:rPr>
            </w:pPr>
            <w:r w:rsidRPr="00C4773D">
              <w:rPr>
                <w:b/>
                <w:sz w:val="20"/>
              </w:rPr>
              <w:t>Bachelor's</w:t>
            </w:r>
          </w:p>
          <w:p w:rsidR="00F83F0A" w:rsidRPr="00C4773D" w:rsidRDefault="00E04E7D" w:rsidP="00733BB9">
            <w:pPr>
              <w:pStyle w:val="TableParagraph"/>
              <w:ind w:left="424" w:hanging="257"/>
              <w:jc w:val="center"/>
              <w:rPr>
                <w:b/>
                <w:sz w:val="20"/>
              </w:rPr>
            </w:pPr>
            <w:r w:rsidRPr="00C4773D">
              <w:rPr>
                <w:b/>
                <w:sz w:val="20"/>
              </w:rPr>
              <w:t xml:space="preserve">degree </w:t>
            </w:r>
            <w:r w:rsidR="00E4040A" w:rsidRPr="00C4773D">
              <w:rPr>
                <w:b/>
                <w:sz w:val="20"/>
              </w:rPr>
              <w:t>field</w:t>
            </w:r>
          </w:p>
        </w:tc>
        <w:tc>
          <w:tcPr>
            <w:tcW w:w="663" w:type="pct"/>
          </w:tcPr>
          <w:p w:rsidR="00F83F0A" w:rsidRPr="00C4773D" w:rsidRDefault="00F83F0A">
            <w:pPr>
              <w:pStyle w:val="TableParagraph"/>
              <w:spacing w:before="10"/>
              <w:rPr>
                <w:sz w:val="29"/>
              </w:rPr>
            </w:pPr>
          </w:p>
          <w:p w:rsidR="00E4040A" w:rsidRPr="00C4773D" w:rsidRDefault="00E04E7D" w:rsidP="00733BB9">
            <w:pPr>
              <w:pStyle w:val="TableParagraph"/>
              <w:ind w:right="178"/>
              <w:rPr>
                <w:b/>
                <w:sz w:val="20"/>
              </w:rPr>
            </w:pPr>
            <w:r w:rsidRPr="00C4773D">
              <w:rPr>
                <w:b/>
                <w:sz w:val="20"/>
              </w:rPr>
              <w:t>Specialization</w:t>
            </w:r>
          </w:p>
          <w:p w:rsidR="00F83F0A" w:rsidRPr="00C4773D" w:rsidRDefault="00E4040A" w:rsidP="00733BB9">
            <w:pPr>
              <w:pStyle w:val="TableParagraph"/>
              <w:ind w:left="181" w:right="178" w:firstLine="6"/>
              <w:rPr>
                <w:b/>
                <w:sz w:val="20"/>
              </w:rPr>
            </w:pPr>
            <w:r w:rsidRPr="00C4773D">
              <w:rPr>
                <w:b/>
                <w:sz w:val="20"/>
              </w:rPr>
              <w:t>program</w:t>
            </w:r>
            <w:r w:rsidR="00A37613" w:rsidRPr="00C4773D">
              <w:rPr>
                <w:b/>
                <w:sz w:val="20"/>
              </w:rPr>
              <w:t xml:space="preserve"> </w:t>
            </w:r>
          </w:p>
        </w:tc>
        <w:tc>
          <w:tcPr>
            <w:tcW w:w="620" w:type="pct"/>
          </w:tcPr>
          <w:p w:rsidR="00E04E7D" w:rsidRPr="00C4773D" w:rsidRDefault="00A37613">
            <w:pPr>
              <w:pStyle w:val="TableParagraph"/>
              <w:ind w:left="120" w:right="114"/>
              <w:jc w:val="center"/>
              <w:rPr>
                <w:b/>
                <w:w w:val="95"/>
                <w:sz w:val="20"/>
              </w:rPr>
            </w:pPr>
            <w:r w:rsidRPr="00C4773D">
              <w:rPr>
                <w:b/>
                <w:w w:val="95"/>
                <w:sz w:val="20"/>
              </w:rPr>
              <w:t>Accreditation</w:t>
            </w:r>
          </w:p>
          <w:p w:rsidR="00F83F0A" w:rsidRPr="00C4773D" w:rsidRDefault="00A37613">
            <w:pPr>
              <w:pStyle w:val="TableParagraph"/>
              <w:ind w:left="120" w:right="114"/>
              <w:jc w:val="center"/>
              <w:rPr>
                <w:b/>
                <w:sz w:val="20"/>
              </w:rPr>
            </w:pPr>
            <w:r w:rsidRPr="00C4773D">
              <w:rPr>
                <w:b/>
                <w:sz w:val="20"/>
              </w:rPr>
              <w:t>(A)</w:t>
            </w:r>
          </w:p>
          <w:p w:rsidR="00E04E7D" w:rsidRPr="00C4773D" w:rsidRDefault="00A37613">
            <w:pPr>
              <w:pStyle w:val="TableParagraph"/>
              <w:ind w:left="120" w:right="111"/>
              <w:jc w:val="center"/>
              <w:rPr>
                <w:b/>
                <w:w w:val="95"/>
                <w:sz w:val="20"/>
              </w:rPr>
            </w:pPr>
            <w:r w:rsidRPr="00C4773D">
              <w:rPr>
                <w:b/>
                <w:w w:val="95"/>
                <w:sz w:val="20"/>
              </w:rPr>
              <w:t>Authorization</w:t>
            </w:r>
            <w:r w:rsidR="00E04E7D" w:rsidRPr="00C4773D">
              <w:rPr>
                <w:b/>
                <w:w w:val="95"/>
                <w:sz w:val="20"/>
              </w:rPr>
              <w:t xml:space="preserve"> - </w:t>
            </w:r>
            <w:r w:rsidR="00E04E7D" w:rsidRPr="00C4773D">
              <w:rPr>
                <w:b/>
                <w:sz w:val="20"/>
              </w:rPr>
              <w:t>Provisional</w:t>
            </w:r>
          </w:p>
          <w:p w:rsidR="00F83F0A" w:rsidRPr="00C4773D" w:rsidRDefault="00E04E7D">
            <w:pPr>
              <w:pStyle w:val="TableParagraph"/>
              <w:spacing w:line="230" w:lineRule="atLeast"/>
              <w:ind w:left="120" w:right="114"/>
              <w:jc w:val="center"/>
              <w:rPr>
                <w:b/>
                <w:sz w:val="20"/>
              </w:rPr>
            </w:pPr>
            <w:r w:rsidRPr="00C4773D">
              <w:rPr>
                <w:b/>
                <w:sz w:val="20"/>
              </w:rPr>
              <w:t xml:space="preserve"> </w:t>
            </w:r>
            <w:r w:rsidR="00A37613" w:rsidRPr="00C4773D">
              <w:rPr>
                <w:b/>
                <w:sz w:val="20"/>
              </w:rPr>
              <w:t>(AP)</w:t>
            </w:r>
          </w:p>
        </w:tc>
        <w:tc>
          <w:tcPr>
            <w:tcW w:w="503" w:type="pct"/>
          </w:tcPr>
          <w:p w:rsidR="00F83F0A" w:rsidRPr="00C4773D" w:rsidRDefault="00F83F0A">
            <w:pPr>
              <w:pStyle w:val="TableParagraph"/>
              <w:spacing w:before="10"/>
              <w:rPr>
                <w:sz w:val="29"/>
              </w:rPr>
            </w:pPr>
          </w:p>
          <w:p w:rsidR="00F83F0A" w:rsidRPr="00C4773D" w:rsidRDefault="00E04E7D">
            <w:pPr>
              <w:pStyle w:val="TableParagraph"/>
              <w:ind w:left="108" w:right="99" w:hanging="5"/>
              <w:jc w:val="center"/>
              <w:rPr>
                <w:b/>
                <w:sz w:val="20"/>
              </w:rPr>
            </w:pPr>
            <w:r w:rsidRPr="00C4773D">
              <w:rPr>
                <w:b/>
                <w:sz w:val="20"/>
              </w:rPr>
              <w:t>Form of education</w:t>
            </w:r>
          </w:p>
          <w:p w:rsidR="00E04E7D" w:rsidRPr="00C4773D" w:rsidRDefault="00E04E7D">
            <w:pPr>
              <w:pStyle w:val="TableParagraph"/>
              <w:ind w:left="108" w:right="99" w:hanging="5"/>
              <w:jc w:val="center"/>
              <w:rPr>
                <w:b/>
                <w:sz w:val="20"/>
              </w:rPr>
            </w:pPr>
          </w:p>
          <w:p w:rsidR="00E04E7D" w:rsidRPr="00C4773D" w:rsidRDefault="00E04E7D" w:rsidP="00D56927">
            <w:pPr>
              <w:pStyle w:val="TableParagraph"/>
              <w:ind w:left="108" w:right="99" w:hanging="5"/>
              <w:jc w:val="center"/>
              <w:rPr>
                <w:b/>
                <w:i/>
                <w:sz w:val="20"/>
              </w:rPr>
            </w:pPr>
            <w:r w:rsidRPr="00C4773D">
              <w:rPr>
                <w:b/>
                <w:i/>
                <w:sz w:val="18"/>
              </w:rPr>
              <w:t xml:space="preserve">IF – full time </w:t>
            </w:r>
            <w:r w:rsidR="00D56927">
              <w:rPr>
                <w:b/>
                <w:i/>
                <w:sz w:val="18"/>
              </w:rPr>
              <w:t>education</w:t>
            </w:r>
          </w:p>
        </w:tc>
        <w:tc>
          <w:tcPr>
            <w:tcW w:w="415" w:type="pct"/>
          </w:tcPr>
          <w:p w:rsidR="00F83F0A" w:rsidRPr="00C4773D" w:rsidRDefault="00F83F0A">
            <w:pPr>
              <w:pStyle w:val="TableParagraph"/>
              <w:rPr>
                <w:sz w:val="20"/>
              </w:rPr>
            </w:pPr>
          </w:p>
          <w:p w:rsidR="00F83F0A" w:rsidRDefault="00434A00" w:rsidP="00E04E7D">
            <w:pPr>
              <w:pStyle w:val="TableParagraph"/>
              <w:ind w:left="138" w:right="126"/>
              <w:jc w:val="center"/>
              <w:rPr>
                <w:b/>
                <w:sz w:val="20"/>
              </w:rPr>
            </w:pPr>
            <w:r w:rsidRPr="00C4773D">
              <w:rPr>
                <w:b/>
                <w:sz w:val="20"/>
              </w:rPr>
              <w:t>No.</w:t>
            </w:r>
            <w:r w:rsidR="00A37613" w:rsidRPr="00C4773D">
              <w:rPr>
                <w:b/>
                <w:sz w:val="20"/>
              </w:rPr>
              <w:t xml:space="preserve">of </w:t>
            </w:r>
            <w:r w:rsidR="00E04E7D" w:rsidRPr="00C4773D">
              <w:rPr>
                <w:b/>
                <w:sz w:val="20"/>
              </w:rPr>
              <w:t>ETCS</w:t>
            </w:r>
          </w:p>
          <w:p w:rsidR="00733BB9" w:rsidRPr="00C4773D" w:rsidRDefault="00733BB9" w:rsidP="00E04E7D">
            <w:pPr>
              <w:pStyle w:val="TableParagraph"/>
              <w:ind w:left="138" w:right="126"/>
              <w:jc w:val="center"/>
              <w:rPr>
                <w:b/>
                <w:sz w:val="20"/>
              </w:rPr>
            </w:pPr>
            <w:r>
              <w:rPr>
                <w:b/>
                <w:sz w:val="20"/>
              </w:rPr>
              <w:t>(European transfer credits)</w:t>
            </w:r>
          </w:p>
        </w:tc>
        <w:tc>
          <w:tcPr>
            <w:tcW w:w="476" w:type="pct"/>
          </w:tcPr>
          <w:p w:rsidR="00F83F0A" w:rsidRPr="00C4773D" w:rsidRDefault="00F83F0A">
            <w:pPr>
              <w:pStyle w:val="TableParagraph"/>
              <w:rPr>
                <w:sz w:val="20"/>
              </w:rPr>
            </w:pPr>
          </w:p>
          <w:p w:rsidR="00733BB9" w:rsidRPr="00733BB9" w:rsidRDefault="00733BB9" w:rsidP="00C4773D">
            <w:pPr>
              <w:pStyle w:val="TableParagraph"/>
              <w:ind w:left="129" w:right="112" w:hanging="4"/>
              <w:rPr>
                <w:b/>
                <w:sz w:val="20"/>
              </w:rPr>
            </w:pPr>
            <w:r w:rsidRPr="00733BB9">
              <w:rPr>
                <w:b/>
                <w:sz w:val="20"/>
              </w:rPr>
              <w:t>Max.</w:t>
            </w:r>
          </w:p>
          <w:p w:rsidR="00F83F0A" w:rsidRPr="00C4773D" w:rsidRDefault="00A37613" w:rsidP="00C4773D">
            <w:pPr>
              <w:pStyle w:val="TableParagraph"/>
              <w:ind w:left="129" w:right="112" w:hanging="4"/>
              <w:rPr>
                <w:b/>
                <w:sz w:val="20"/>
              </w:rPr>
            </w:pPr>
            <w:r w:rsidRPr="00733BB9">
              <w:rPr>
                <w:b/>
                <w:sz w:val="20"/>
              </w:rPr>
              <w:t>number of students who can be e</w:t>
            </w:r>
            <w:r w:rsidR="00E04E7D" w:rsidRPr="00733BB9">
              <w:rPr>
                <w:b/>
                <w:sz w:val="20"/>
              </w:rPr>
              <w:t>nrolled</w:t>
            </w:r>
          </w:p>
        </w:tc>
        <w:tc>
          <w:tcPr>
            <w:tcW w:w="504" w:type="pct"/>
          </w:tcPr>
          <w:p w:rsidR="00F83F0A" w:rsidRPr="00C4773D" w:rsidRDefault="00F83F0A">
            <w:pPr>
              <w:pStyle w:val="TableParagraph"/>
            </w:pPr>
          </w:p>
          <w:p w:rsidR="00F83F0A" w:rsidRPr="00C4773D" w:rsidRDefault="00F83F0A">
            <w:pPr>
              <w:pStyle w:val="TableParagraph"/>
              <w:spacing w:before="10"/>
              <w:rPr>
                <w:sz w:val="17"/>
              </w:rPr>
            </w:pPr>
          </w:p>
          <w:p w:rsidR="00E04E7D" w:rsidRPr="00C4773D" w:rsidRDefault="00E04E7D" w:rsidP="00C4773D">
            <w:pPr>
              <w:pStyle w:val="TableParagraph"/>
              <w:ind w:right="145"/>
              <w:rPr>
                <w:b/>
                <w:sz w:val="20"/>
              </w:rPr>
            </w:pPr>
          </w:p>
          <w:p w:rsidR="00F83F0A" w:rsidRDefault="00A37613" w:rsidP="00C4773D">
            <w:pPr>
              <w:pStyle w:val="TableParagraph"/>
              <w:ind w:right="145"/>
              <w:rPr>
                <w:b/>
                <w:sz w:val="20"/>
              </w:rPr>
            </w:pPr>
            <w:r w:rsidRPr="00C4773D">
              <w:rPr>
                <w:b/>
                <w:sz w:val="20"/>
              </w:rPr>
              <w:t xml:space="preserve">Language </w:t>
            </w:r>
          </w:p>
          <w:p w:rsidR="00733BB9" w:rsidRPr="00C4773D" w:rsidRDefault="00733BB9" w:rsidP="00C4773D">
            <w:pPr>
              <w:pStyle w:val="TableParagraph"/>
              <w:ind w:right="145"/>
              <w:rPr>
                <w:b/>
                <w:sz w:val="20"/>
              </w:rPr>
            </w:pPr>
            <w:r>
              <w:rPr>
                <w:b/>
                <w:sz w:val="20"/>
              </w:rPr>
              <w:t>of teaching</w:t>
            </w:r>
          </w:p>
        </w:tc>
      </w:tr>
      <w:tr w:rsidR="00C4773D" w:rsidRPr="00C4773D" w:rsidTr="00733BB9">
        <w:trPr>
          <w:trHeight w:val="1034"/>
        </w:trPr>
        <w:tc>
          <w:tcPr>
            <w:tcW w:w="195" w:type="pct"/>
          </w:tcPr>
          <w:p w:rsidR="00F83F0A" w:rsidRPr="00C4773D" w:rsidRDefault="00F83F0A">
            <w:pPr>
              <w:pStyle w:val="TableParagraph"/>
              <w:rPr>
                <w:sz w:val="20"/>
              </w:rPr>
            </w:pPr>
          </w:p>
          <w:p w:rsidR="00F83F0A" w:rsidRPr="00C4773D" w:rsidRDefault="00F83F0A">
            <w:pPr>
              <w:pStyle w:val="TableParagraph"/>
              <w:spacing w:before="10"/>
              <w:rPr>
                <w:sz w:val="15"/>
              </w:rPr>
            </w:pPr>
          </w:p>
          <w:p w:rsidR="00F83F0A" w:rsidRPr="00C4773D" w:rsidRDefault="00A37613">
            <w:pPr>
              <w:pStyle w:val="TableParagraph"/>
              <w:ind w:left="64"/>
              <w:rPr>
                <w:sz w:val="18"/>
              </w:rPr>
            </w:pPr>
            <w:r w:rsidRPr="00C4773D">
              <w:rPr>
                <w:sz w:val="18"/>
              </w:rPr>
              <w:t>1.</w:t>
            </w:r>
          </w:p>
        </w:tc>
        <w:tc>
          <w:tcPr>
            <w:tcW w:w="959" w:type="pct"/>
          </w:tcPr>
          <w:p w:rsidR="00F83F0A" w:rsidRPr="00C4773D" w:rsidRDefault="00F83F0A" w:rsidP="00434A00">
            <w:pPr>
              <w:pStyle w:val="TableParagraph"/>
              <w:spacing w:before="10"/>
              <w:jc w:val="center"/>
              <w:rPr>
                <w:sz w:val="17"/>
              </w:rPr>
            </w:pPr>
          </w:p>
          <w:p w:rsidR="00F83F0A" w:rsidRPr="00C4773D" w:rsidRDefault="00A37613" w:rsidP="00434A00">
            <w:pPr>
              <w:pStyle w:val="TableParagraph"/>
              <w:ind w:left="155" w:right="139" w:firstLine="12"/>
              <w:jc w:val="center"/>
              <w:rPr>
                <w:sz w:val="18"/>
              </w:rPr>
            </w:pPr>
            <w:r w:rsidRPr="00C4773D">
              <w:rPr>
                <w:sz w:val="18"/>
              </w:rPr>
              <w:t xml:space="preserve">Agrotourism Management </w:t>
            </w:r>
            <w:r w:rsidR="00E04E7D" w:rsidRPr="00C4773D">
              <w:rPr>
                <w:sz w:val="18"/>
              </w:rPr>
              <w:t xml:space="preserve">in </w:t>
            </w:r>
            <w:r w:rsidRPr="00C4773D">
              <w:rPr>
                <w:sz w:val="18"/>
              </w:rPr>
              <w:t>Bucharest</w:t>
            </w:r>
          </w:p>
        </w:tc>
        <w:tc>
          <w:tcPr>
            <w:tcW w:w="664" w:type="pct"/>
          </w:tcPr>
          <w:p w:rsidR="00F83F0A" w:rsidRPr="00C4773D" w:rsidRDefault="00434A00">
            <w:pPr>
              <w:pStyle w:val="TableParagraph"/>
              <w:ind w:left="155" w:right="147" w:hanging="1"/>
              <w:jc w:val="center"/>
              <w:rPr>
                <w:sz w:val="18"/>
              </w:rPr>
            </w:pPr>
            <w:r w:rsidRPr="00C4773D">
              <w:rPr>
                <w:sz w:val="18"/>
              </w:rPr>
              <w:t>Engineering and Management in A</w:t>
            </w:r>
            <w:r w:rsidR="00A37613" w:rsidRPr="00C4773D">
              <w:rPr>
                <w:sz w:val="18"/>
              </w:rPr>
              <w:t>griculture and</w:t>
            </w:r>
            <w:r w:rsidRPr="00C4773D">
              <w:rPr>
                <w:sz w:val="18"/>
              </w:rPr>
              <w:t xml:space="preserve"> R</w:t>
            </w:r>
            <w:r w:rsidR="00E4040A" w:rsidRPr="00C4773D">
              <w:rPr>
                <w:sz w:val="18"/>
              </w:rPr>
              <w:t>ural</w:t>
            </w:r>
            <w:r w:rsidRPr="00C4773D">
              <w:rPr>
                <w:sz w:val="18"/>
              </w:rPr>
              <w:t xml:space="preserve"> D</w:t>
            </w:r>
            <w:r w:rsidR="00A37613" w:rsidRPr="00C4773D">
              <w:rPr>
                <w:sz w:val="18"/>
              </w:rPr>
              <w:t>evelopment</w:t>
            </w:r>
          </w:p>
          <w:p w:rsidR="00F83F0A" w:rsidRPr="00C4773D" w:rsidRDefault="00F83F0A">
            <w:pPr>
              <w:pStyle w:val="TableParagraph"/>
              <w:spacing w:line="186" w:lineRule="exact"/>
              <w:ind w:left="267" w:right="259"/>
              <w:jc w:val="center"/>
              <w:rPr>
                <w:sz w:val="18"/>
              </w:rPr>
            </w:pPr>
          </w:p>
          <w:p w:rsidR="00434A00" w:rsidRPr="00C4773D" w:rsidRDefault="00434A00">
            <w:pPr>
              <w:pStyle w:val="TableParagraph"/>
              <w:spacing w:line="186" w:lineRule="exact"/>
              <w:ind w:left="267" w:right="259"/>
              <w:jc w:val="center"/>
              <w:rPr>
                <w:sz w:val="18"/>
              </w:rPr>
            </w:pPr>
          </w:p>
        </w:tc>
        <w:tc>
          <w:tcPr>
            <w:tcW w:w="663" w:type="pct"/>
          </w:tcPr>
          <w:p w:rsidR="00F83F0A" w:rsidRPr="00C4773D" w:rsidRDefault="00F83F0A">
            <w:pPr>
              <w:pStyle w:val="TableParagraph"/>
              <w:spacing w:before="10"/>
              <w:rPr>
                <w:sz w:val="17"/>
              </w:rPr>
            </w:pPr>
          </w:p>
          <w:p w:rsidR="00F83F0A" w:rsidRPr="00C4773D" w:rsidRDefault="00A37613" w:rsidP="00E4040A">
            <w:pPr>
              <w:pStyle w:val="TableParagraph"/>
              <w:ind w:left="148" w:right="137"/>
              <w:jc w:val="center"/>
              <w:rPr>
                <w:sz w:val="18"/>
              </w:rPr>
            </w:pPr>
            <w:r w:rsidRPr="00C4773D">
              <w:rPr>
                <w:sz w:val="18"/>
              </w:rPr>
              <w:t>Engineering</w:t>
            </w:r>
            <w:r w:rsidR="00434A00" w:rsidRPr="00C4773D">
              <w:rPr>
                <w:sz w:val="18"/>
              </w:rPr>
              <w:t xml:space="preserve"> and Management in P</w:t>
            </w:r>
            <w:r w:rsidRPr="00C4773D">
              <w:rPr>
                <w:sz w:val="18"/>
              </w:rPr>
              <w:t xml:space="preserve">ublic </w:t>
            </w:r>
            <w:r w:rsidR="00434A00" w:rsidRPr="00C4773D">
              <w:rPr>
                <w:sz w:val="18"/>
              </w:rPr>
              <w:t>F</w:t>
            </w:r>
            <w:r w:rsidR="00E4040A" w:rsidRPr="00C4773D">
              <w:rPr>
                <w:sz w:val="18"/>
              </w:rPr>
              <w:t>ood</w:t>
            </w:r>
            <w:r w:rsidR="00434A00" w:rsidRPr="00C4773D">
              <w:rPr>
                <w:sz w:val="18"/>
              </w:rPr>
              <w:t xml:space="preserve"> and A</w:t>
            </w:r>
            <w:r w:rsidRPr="00C4773D">
              <w:rPr>
                <w:sz w:val="18"/>
              </w:rPr>
              <w:t>gritourism</w:t>
            </w:r>
          </w:p>
        </w:tc>
        <w:tc>
          <w:tcPr>
            <w:tcW w:w="620" w:type="pct"/>
          </w:tcPr>
          <w:p w:rsidR="00F83F0A" w:rsidRPr="00C4773D" w:rsidRDefault="00F83F0A">
            <w:pPr>
              <w:pStyle w:val="TableParagraph"/>
              <w:rPr>
                <w:sz w:val="20"/>
              </w:rPr>
            </w:pPr>
          </w:p>
          <w:p w:rsidR="00F83F0A" w:rsidRPr="00C4773D" w:rsidRDefault="00F83F0A">
            <w:pPr>
              <w:pStyle w:val="TableParagraph"/>
              <w:spacing w:before="10"/>
              <w:rPr>
                <w:sz w:val="15"/>
              </w:rPr>
            </w:pPr>
          </w:p>
          <w:p w:rsidR="00F83F0A" w:rsidRPr="00C4773D" w:rsidRDefault="00A37613">
            <w:pPr>
              <w:pStyle w:val="TableParagraph"/>
              <w:ind w:right="563"/>
              <w:jc w:val="right"/>
              <w:rPr>
                <w:sz w:val="18"/>
              </w:rPr>
            </w:pPr>
            <w:r w:rsidRPr="00C4773D">
              <w:rPr>
                <w:w w:val="99"/>
                <w:sz w:val="18"/>
              </w:rPr>
              <w:t>A</w:t>
            </w:r>
          </w:p>
        </w:tc>
        <w:tc>
          <w:tcPr>
            <w:tcW w:w="503" w:type="pct"/>
          </w:tcPr>
          <w:p w:rsidR="00F83F0A" w:rsidRPr="00C4773D" w:rsidRDefault="00F83F0A">
            <w:pPr>
              <w:pStyle w:val="TableParagraph"/>
              <w:rPr>
                <w:sz w:val="20"/>
              </w:rPr>
            </w:pPr>
          </w:p>
          <w:p w:rsidR="00F83F0A" w:rsidRPr="00C4773D" w:rsidRDefault="00F83F0A">
            <w:pPr>
              <w:pStyle w:val="TableParagraph"/>
              <w:spacing w:before="10"/>
              <w:rPr>
                <w:sz w:val="15"/>
              </w:rPr>
            </w:pPr>
          </w:p>
          <w:p w:rsidR="00F83F0A" w:rsidRPr="00C4773D" w:rsidRDefault="00A37613">
            <w:pPr>
              <w:pStyle w:val="TableParagraph"/>
              <w:ind w:left="463" w:right="459"/>
              <w:jc w:val="center"/>
              <w:rPr>
                <w:sz w:val="18"/>
              </w:rPr>
            </w:pPr>
            <w:r w:rsidRPr="00C4773D">
              <w:rPr>
                <w:sz w:val="18"/>
              </w:rPr>
              <w:t>IF</w:t>
            </w:r>
          </w:p>
        </w:tc>
        <w:tc>
          <w:tcPr>
            <w:tcW w:w="415" w:type="pct"/>
          </w:tcPr>
          <w:p w:rsidR="00F83F0A" w:rsidRPr="00C4773D" w:rsidRDefault="00F83F0A">
            <w:pPr>
              <w:pStyle w:val="TableParagraph"/>
              <w:rPr>
                <w:sz w:val="20"/>
              </w:rPr>
            </w:pPr>
          </w:p>
          <w:p w:rsidR="00F83F0A" w:rsidRPr="00C4773D" w:rsidRDefault="00F83F0A">
            <w:pPr>
              <w:pStyle w:val="TableParagraph"/>
              <w:spacing w:before="10"/>
              <w:rPr>
                <w:sz w:val="15"/>
              </w:rPr>
            </w:pPr>
          </w:p>
          <w:p w:rsidR="00F83F0A" w:rsidRPr="00C4773D" w:rsidRDefault="00A37613">
            <w:pPr>
              <w:pStyle w:val="TableParagraph"/>
              <w:ind w:left="120" w:right="108"/>
              <w:jc w:val="center"/>
              <w:rPr>
                <w:sz w:val="18"/>
              </w:rPr>
            </w:pPr>
            <w:r w:rsidRPr="00C4773D">
              <w:rPr>
                <w:sz w:val="18"/>
              </w:rPr>
              <w:t>240</w:t>
            </w:r>
          </w:p>
        </w:tc>
        <w:tc>
          <w:tcPr>
            <w:tcW w:w="476" w:type="pct"/>
          </w:tcPr>
          <w:p w:rsidR="00F83F0A" w:rsidRPr="00C4773D" w:rsidRDefault="00F83F0A">
            <w:pPr>
              <w:pStyle w:val="TableParagraph"/>
              <w:rPr>
                <w:sz w:val="20"/>
              </w:rPr>
            </w:pPr>
          </w:p>
          <w:p w:rsidR="00F83F0A" w:rsidRPr="00C4773D" w:rsidRDefault="00F83F0A">
            <w:pPr>
              <w:pStyle w:val="TableParagraph"/>
              <w:spacing w:before="10"/>
              <w:rPr>
                <w:sz w:val="15"/>
              </w:rPr>
            </w:pPr>
          </w:p>
          <w:p w:rsidR="00F83F0A" w:rsidRPr="00C4773D" w:rsidRDefault="00A37613">
            <w:pPr>
              <w:pStyle w:val="TableParagraph"/>
              <w:ind w:left="477"/>
              <w:rPr>
                <w:sz w:val="18"/>
              </w:rPr>
            </w:pPr>
            <w:r w:rsidRPr="00C4773D">
              <w:rPr>
                <w:sz w:val="18"/>
              </w:rPr>
              <w:t>75</w:t>
            </w:r>
          </w:p>
        </w:tc>
        <w:tc>
          <w:tcPr>
            <w:tcW w:w="504" w:type="pct"/>
          </w:tcPr>
          <w:p w:rsidR="00F83F0A" w:rsidRPr="00C4773D" w:rsidRDefault="00F83F0A" w:rsidP="00C4773D">
            <w:pPr>
              <w:pStyle w:val="TableParagraph"/>
              <w:rPr>
                <w:sz w:val="20"/>
              </w:rPr>
            </w:pPr>
          </w:p>
          <w:p w:rsidR="00F83F0A" w:rsidRPr="00C4773D" w:rsidRDefault="00F83F0A" w:rsidP="00C4773D">
            <w:pPr>
              <w:pStyle w:val="TableParagraph"/>
              <w:spacing w:before="10"/>
              <w:rPr>
                <w:sz w:val="15"/>
              </w:rPr>
            </w:pPr>
          </w:p>
          <w:p w:rsidR="00F83F0A" w:rsidRPr="00C4773D" w:rsidRDefault="00E4040A" w:rsidP="00733BB9">
            <w:pPr>
              <w:pStyle w:val="TableParagraph"/>
              <w:ind w:right="188"/>
              <w:rPr>
                <w:sz w:val="18"/>
              </w:rPr>
            </w:pPr>
            <w:r w:rsidRPr="00C4773D">
              <w:rPr>
                <w:sz w:val="18"/>
              </w:rPr>
              <w:t>Romanian</w:t>
            </w:r>
          </w:p>
        </w:tc>
      </w:tr>
      <w:tr w:rsidR="00C4773D" w:rsidRPr="00C4773D" w:rsidTr="00733BB9">
        <w:trPr>
          <w:trHeight w:val="1211"/>
        </w:trPr>
        <w:tc>
          <w:tcPr>
            <w:tcW w:w="195" w:type="pct"/>
          </w:tcPr>
          <w:p w:rsidR="00F83F0A" w:rsidRPr="00C4773D" w:rsidRDefault="00F83F0A">
            <w:pPr>
              <w:pStyle w:val="TableParagraph"/>
              <w:rPr>
                <w:sz w:val="20"/>
              </w:rPr>
            </w:pPr>
          </w:p>
          <w:p w:rsidR="00F83F0A" w:rsidRPr="00C4773D" w:rsidRDefault="00F83F0A">
            <w:pPr>
              <w:pStyle w:val="TableParagraph"/>
              <w:spacing w:before="6"/>
              <w:rPr>
                <w:sz w:val="23"/>
              </w:rPr>
            </w:pPr>
          </w:p>
          <w:p w:rsidR="00F83F0A" w:rsidRPr="00C4773D" w:rsidRDefault="00A37613">
            <w:pPr>
              <w:pStyle w:val="TableParagraph"/>
              <w:spacing w:before="1"/>
              <w:ind w:left="64"/>
              <w:rPr>
                <w:sz w:val="18"/>
              </w:rPr>
            </w:pPr>
            <w:r w:rsidRPr="00C4773D">
              <w:rPr>
                <w:sz w:val="18"/>
              </w:rPr>
              <w:t>2.</w:t>
            </w:r>
          </w:p>
        </w:tc>
        <w:tc>
          <w:tcPr>
            <w:tcW w:w="959" w:type="pct"/>
          </w:tcPr>
          <w:p w:rsidR="00F83F0A" w:rsidRPr="00C4773D" w:rsidRDefault="00F83F0A" w:rsidP="00434A00">
            <w:pPr>
              <w:pStyle w:val="TableParagraph"/>
              <w:spacing w:before="7"/>
              <w:jc w:val="center"/>
              <w:rPr>
                <w:sz w:val="25"/>
              </w:rPr>
            </w:pPr>
          </w:p>
          <w:p w:rsidR="00F83F0A" w:rsidRPr="00C4773D" w:rsidRDefault="00E04E7D" w:rsidP="00434A00">
            <w:pPr>
              <w:pStyle w:val="TableParagraph"/>
              <w:ind w:left="201" w:right="155" w:hanging="35"/>
              <w:jc w:val="center"/>
              <w:rPr>
                <w:sz w:val="18"/>
              </w:rPr>
            </w:pPr>
            <w:r w:rsidRPr="00C4773D">
              <w:rPr>
                <w:sz w:val="18"/>
              </w:rPr>
              <w:t>Agrotourism</w:t>
            </w:r>
            <w:r w:rsidR="00434A00" w:rsidRPr="00C4773D">
              <w:rPr>
                <w:sz w:val="18"/>
              </w:rPr>
              <w:t xml:space="preserve"> </w:t>
            </w:r>
            <w:r w:rsidR="00A37613" w:rsidRPr="00C4773D">
              <w:rPr>
                <w:sz w:val="18"/>
              </w:rPr>
              <w:t xml:space="preserve">Management </w:t>
            </w:r>
            <w:r w:rsidRPr="00C4773D">
              <w:rPr>
                <w:sz w:val="18"/>
              </w:rPr>
              <w:t>in</w:t>
            </w:r>
            <w:r w:rsidR="00A37613" w:rsidRPr="00C4773D">
              <w:rPr>
                <w:sz w:val="18"/>
              </w:rPr>
              <w:t xml:space="preserve"> Buzau</w:t>
            </w:r>
          </w:p>
        </w:tc>
        <w:tc>
          <w:tcPr>
            <w:tcW w:w="664" w:type="pct"/>
          </w:tcPr>
          <w:p w:rsidR="00434A00" w:rsidRPr="00C4773D" w:rsidRDefault="00434A00" w:rsidP="00434A00">
            <w:pPr>
              <w:pStyle w:val="TableParagraph"/>
              <w:ind w:left="155" w:right="147" w:hanging="1"/>
              <w:jc w:val="center"/>
              <w:rPr>
                <w:sz w:val="18"/>
              </w:rPr>
            </w:pPr>
            <w:r w:rsidRPr="00C4773D">
              <w:rPr>
                <w:sz w:val="18"/>
              </w:rPr>
              <w:t>Engineering and Management in Agriculture and Rural Development</w:t>
            </w:r>
          </w:p>
          <w:p w:rsidR="00F83F0A" w:rsidRPr="00C4773D" w:rsidRDefault="00F83F0A">
            <w:pPr>
              <w:pStyle w:val="TableParagraph"/>
              <w:spacing w:before="88"/>
              <w:ind w:left="155" w:right="147" w:hanging="1"/>
              <w:jc w:val="center"/>
              <w:rPr>
                <w:sz w:val="18"/>
              </w:rPr>
            </w:pPr>
          </w:p>
        </w:tc>
        <w:tc>
          <w:tcPr>
            <w:tcW w:w="663" w:type="pct"/>
          </w:tcPr>
          <w:p w:rsidR="00F83F0A" w:rsidRPr="00C4773D" w:rsidRDefault="00F83F0A">
            <w:pPr>
              <w:pStyle w:val="TableParagraph"/>
              <w:spacing w:before="7"/>
              <w:rPr>
                <w:sz w:val="25"/>
              </w:rPr>
            </w:pPr>
          </w:p>
          <w:p w:rsidR="00434A00" w:rsidRPr="00C4773D" w:rsidRDefault="00434A00" w:rsidP="00E4040A">
            <w:pPr>
              <w:pStyle w:val="TableParagraph"/>
              <w:ind w:left="148" w:right="138"/>
              <w:jc w:val="center"/>
              <w:rPr>
                <w:sz w:val="18"/>
              </w:rPr>
            </w:pPr>
            <w:r w:rsidRPr="00C4773D">
              <w:rPr>
                <w:sz w:val="18"/>
              </w:rPr>
              <w:t xml:space="preserve">Engineering and Management in Public Food and Agritourism </w:t>
            </w:r>
          </w:p>
        </w:tc>
        <w:tc>
          <w:tcPr>
            <w:tcW w:w="620" w:type="pct"/>
          </w:tcPr>
          <w:p w:rsidR="00F83F0A" w:rsidRPr="00C4773D" w:rsidRDefault="00F83F0A">
            <w:pPr>
              <w:pStyle w:val="TableParagraph"/>
              <w:rPr>
                <w:sz w:val="20"/>
              </w:rPr>
            </w:pPr>
          </w:p>
          <w:p w:rsidR="00F83F0A" w:rsidRPr="00C4773D" w:rsidRDefault="00F83F0A">
            <w:pPr>
              <w:pStyle w:val="TableParagraph"/>
              <w:spacing w:before="6"/>
              <w:rPr>
                <w:sz w:val="23"/>
              </w:rPr>
            </w:pPr>
          </w:p>
          <w:p w:rsidR="00F83F0A" w:rsidRPr="00C4773D" w:rsidRDefault="00A37613">
            <w:pPr>
              <w:pStyle w:val="TableParagraph"/>
              <w:spacing w:before="1"/>
              <w:ind w:right="563"/>
              <w:jc w:val="right"/>
              <w:rPr>
                <w:sz w:val="18"/>
              </w:rPr>
            </w:pPr>
            <w:r w:rsidRPr="00C4773D">
              <w:rPr>
                <w:w w:val="99"/>
                <w:sz w:val="18"/>
              </w:rPr>
              <w:t>A</w:t>
            </w:r>
          </w:p>
        </w:tc>
        <w:tc>
          <w:tcPr>
            <w:tcW w:w="503" w:type="pct"/>
          </w:tcPr>
          <w:p w:rsidR="00F83F0A" w:rsidRPr="00C4773D" w:rsidRDefault="00F83F0A">
            <w:pPr>
              <w:pStyle w:val="TableParagraph"/>
              <w:rPr>
                <w:sz w:val="20"/>
              </w:rPr>
            </w:pPr>
          </w:p>
          <w:p w:rsidR="00F83F0A" w:rsidRPr="00C4773D" w:rsidRDefault="00F83F0A">
            <w:pPr>
              <w:pStyle w:val="TableParagraph"/>
              <w:spacing w:before="6"/>
              <w:rPr>
                <w:sz w:val="23"/>
              </w:rPr>
            </w:pPr>
          </w:p>
          <w:p w:rsidR="00F83F0A" w:rsidRPr="00C4773D" w:rsidRDefault="00A37613">
            <w:pPr>
              <w:pStyle w:val="TableParagraph"/>
              <w:spacing w:before="1"/>
              <w:ind w:left="463" w:right="459"/>
              <w:jc w:val="center"/>
              <w:rPr>
                <w:sz w:val="18"/>
              </w:rPr>
            </w:pPr>
            <w:r w:rsidRPr="00C4773D">
              <w:rPr>
                <w:sz w:val="18"/>
              </w:rPr>
              <w:t>IF</w:t>
            </w:r>
          </w:p>
        </w:tc>
        <w:tc>
          <w:tcPr>
            <w:tcW w:w="415" w:type="pct"/>
          </w:tcPr>
          <w:p w:rsidR="00F83F0A" w:rsidRPr="00C4773D" w:rsidRDefault="00F83F0A">
            <w:pPr>
              <w:pStyle w:val="TableParagraph"/>
              <w:rPr>
                <w:sz w:val="20"/>
              </w:rPr>
            </w:pPr>
          </w:p>
          <w:p w:rsidR="00F83F0A" w:rsidRPr="00C4773D" w:rsidRDefault="00F83F0A">
            <w:pPr>
              <w:pStyle w:val="TableParagraph"/>
              <w:spacing w:before="6"/>
              <w:rPr>
                <w:sz w:val="23"/>
              </w:rPr>
            </w:pPr>
          </w:p>
          <w:p w:rsidR="00F83F0A" w:rsidRPr="00C4773D" w:rsidRDefault="00A37613">
            <w:pPr>
              <w:pStyle w:val="TableParagraph"/>
              <w:spacing w:before="1"/>
              <w:ind w:left="120" w:right="108"/>
              <w:jc w:val="center"/>
              <w:rPr>
                <w:sz w:val="18"/>
              </w:rPr>
            </w:pPr>
            <w:r w:rsidRPr="00C4773D">
              <w:rPr>
                <w:sz w:val="18"/>
              </w:rPr>
              <w:t>240</w:t>
            </w:r>
          </w:p>
        </w:tc>
        <w:tc>
          <w:tcPr>
            <w:tcW w:w="476" w:type="pct"/>
          </w:tcPr>
          <w:p w:rsidR="00F83F0A" w:rsidRPr="00C4773D" w:rsidRDefault="00F83F0A">
            <w:pPr>
              <w:pStyle w:val="TableParagraph"/>
              <w:rPr>
                <w:sz w:val="20"/>
              </w:rPr>
            </w:pPr>
          </w:p>
          <w:p w:rsidR="00F83F0A" w:rsidRPr="00C4773D" w:rsidRDefault="00F83F0A">
            <w:pPr>
              <w:pStyle w:val="TableParagraph"/>
              <w:spacing w:before="6"/>
              <w:rPr>
                <w:sz w:val="23"/>
              </w:rPr>
            </w:pPr>
          </w:p>
          <w:p w:rsidR="00F83F0A" w:rsidRPr="00C4773D" w:rsidRDefault="00A37613">
            <w:pPr>
              <w:pStyle w:val="TableParagraph"/>
              <w:spacing w:before="1"/>
              <w:ind w:left="477"/>
              <w:rPr>
                <w:sz w:val="18"/>
              </w:rPr>
            </w:pPr>
            <w:r w:rsidRPr="00C4773D">
              <w:rPr>
                <w:sz w:val="18"/>
              </w:rPr>
              <w:t>50</w:t>
            </w:r>
          </w:p>
        </w:tc>
        <w:tc>
          <w:tcPr>
            <w:tcW w:w="504" w:type="pct"/>
          </w:tcPr>
          <w:p w:rsidR="00F83F0A" w:rsidRPr="00C4773D" w:rsidRDefault="00F83F0A" w:rsidP="00C4773D">
            <w:pPr>
              <w:pStyle w:val="TableParagraph"/>
              <w:rPr>
                <w:sz w:val="20"/>
              </w:rPr>
            </w:pPr>
          </w:p>
          <w:p w:rsidR="00F83F0A" w:rsidRPr="00C4773D" w:rsidRDefault="00F83F0A" w:rsidP="00C4773D">
            <w:pPr>
              <w:pStyle w:val="TableParagraph"/>
              <w:spacing w:before="6"/>
              <w:rPr>
                <w:sz w:val="23"/>
              </w:rPr>
            </w:pPr>
          </w:p>
          <w:p w:rsidR="00F83F0A" w:rsidRPr="00C4773D" w:rsidRDefault="00E4040A" w:rsidP="00733BB9">
            <w:pPr>
              <w:pStyle w:val="TableParagraph"/>
              <w:spacing w:before="1"/>
              <w:ind w:right="188"/>
              <w:rPr>
                <w:sz w:val="18"/>
              </w:rPr>
            </w:pPr>
            <w:r w:rsidRPr="00C4773D">
              <w:rPr>
                <w:sz w:val="18"/>
              </w:rPr>
              <w:t>Romanian</w:t>
            </w:r>
          </w:p>
        </w:tc>
      </w:tr>
      <w:tr w:rsidR="00C4773D" w:rsidRPr="00C4773D" w:rsidTr="00733BB9">
        <w:trPr>
          <w:trHeight w:val="206"/>
        </w:trPr>
        <w:tc>
          <w:tcPr>
            <w:tcW w:w="195" w:type="pct"/>
            <w:vMerge w:val="restart"/>
          </w:tcPr>
          <w:p w:rsidR="00F83F0A" w:rsidRPr="00C4773D" w:rsidRDefault="00F83F0A">
            <w:pPr>
              <w:pStyle w:val="TableParagraph"/>
              <w:rPr>
                <w:sz w:val="20"/>
              </w:rPr>
            </w:pPr>
          </w:p>
          <w:p w:rsidR="00F83F0A" w:rsidRPr="00C4773D" w:rsidRDefault="00F83F0A">
            <w:pPr>
              <w:pStyle w:val="TableParagraph"/>
              <w:spacing w:before="4"/>
              <w:rPr>
                <w:sz w:val="26"/>
              </w:rPr>
            </w:pPr>
          </w:p>
          <w:p w:rsidR="00F83F0A" w:rsidRPr="00C4773D" w:rsidRDefault="00A37613">
            <w:pPr>
              <w:pStyle w:val="TableParagraph"/>
              <w:ind w:left="64"/>
              <w:rPr>
                <w:sz w:val="18"/>
              </w:rPr>
            </w:pPr>
            <w:r w:rsidRPr="00C4773D">
              <w:rPr>
                <w:sz w:val="18"/>
              </w:rPr>
              <w:t>3.</w:t>
            </w:r>
          </w:p>
        </w:tc>
        <w:tc>
          <w:tcPr>
            <w:tcW w:w="959" w:type="pct"/>
            <w:vMerge w:val="restart"/>
          </w:tcPr>
          <w:p w:rsidR="00F83F0A" w:rsidRPr="00C4773D" w:rsidRDefault="00F83F0A" w:rsidP="00E04E7D">
            <w:pPr>
              <w:pStyle w:val="TableParagraph"/>
              <w:rPr>
                <w:sz w:val="20"/>
              </w:rPr>
            </w:pPr>
          </w:p>
          <w:p w:rsidR="00F83F0A" w:rsidRPr="00C4773D" w:rsidRDefault="00F83F0A" w:rsidP="00E04E7D">
            <w:pPr>
              <w:pStyle w:val="TableParagraph"/>
              <w:spacing w:before="4"/>
              <w:rPr>
                <w:sz w:val="26"/>
              </w:rPr>
            </w:pPr>
          </w:p>
          <w:p w:rsidR="00F83F0A" w:rsidRPr="00C4773D" w:rsidRDefault="00E4040A" w:rsidP="00E04E7D">
            <w:pPr>
              <w:pStyle w:val="TableParagraph"/>
              <w:ind w:left="411" w:right="403"/>
              <w:rPr>
                <w:sz w:val="18"/>
              </w:rPr>
            </w:pPr>
            <w:r w:rsidRPr="00C4773D">
              <w:rPr>
                <w:sz w:val="18"/>
              </w:rPr>
              <w:t>Law</w:t>
            </w:r>
          </w:p>
        </w:tc>
        <w:tc>
          <w:tcPr>
            <w:tcW w:w="664" w:type="pct"/>
            <w:vMerge w:val="restart"/>
          </w:tcPr>
          <w:p w:rsidR="00F83F0A" w:rsidRPr="00C4773D" w:rsidRDefault="00F83F0A">
            <w:pPr>
              <w:pStyle w:val="TableParagraph"/>
              <w:rPr>
                <w:sz w:val="20"/>
              </w:rPr>
            </w:pPr>
          </w:p>
          <w:p w:rsidR="00F83F0A" w:rsidRPr="00C4773D" w:rsidRDefault="00F83F0A">
            <w:pPr>
              <w:pStyle w:val="TableParagraph"/>
              <w:spacing w:before="4"/>
              <w:rPr>
                <w:sz w:val="26"/>
              </w:rPr>
            </w:pPr>
          </w:p>
          <w:p w:rsidR="00F83F0A" w:rsidRPr="00C4773D" w:rsidRDefault="00E4040A">
            <w:pPr>
              <w:pStyle w:val="TableParagraph"/>
              <w:ind w:left="266" w:right="259"/>
              <w:jc w:val="center"/>
              <w:rPr>
                <w:sz w:val="18"/>
              </w:rPr>
            </w:pPr>
            <w:r w:rsidRPr="00C4773D">
              <w:rPr>
                <w:sz w:val="18"/>
              </w:rPr>
              <w:t>Law</w:t>
            </w:r>
          </w:p>
        </w:tc>
        <w:tc>
          <w:tcPr>
            <w:tcW w:w="663" w:type="pct"/>
          </w:tcPr>
          <w:p w:rsidR="00F83F0A" w:rsidRPr="00C4773D" w:rsidRDefault="00E4040A" w:rsidP="00E4040A">
            <w:pPr>
              <w:pStyle w:val="TableParagraph"/>
              <w:spacing w:line="186" w:lineRule="exact"/>
              <w:ind w:left="145" w:right="139"/>
              <w:jc w:val="center"/>
              <w:rPr>
                <w:sz w:val="18"/>
              </w:rPr>
            </w:pPr>
            <w:r w:rsidRPr="00C4773D">
              <w:rPr>
                <w:sz w:val="18"/>
              </w:rPr>
              <w:t>Law in</w:t>
            </w:r>
            <w:r w:rsidR="00A37613" w:rsidRPr="00C4773D">
              <w:rPr>
                <w:sz w:val="18"/>
              </w:rPr>
              <w:t xml:space="preserve"> Bucharest</w:t>
            </w:r>
          </w:p>
        </w:tc>
        <w:tc>
          <w:tcPr>
            <w:tcW w:w="620" w:type="pct"/>
          </w:tcPr>
          <w:p w:rsidR="00F83F0A" w:rsidRPr="00C4773D" w:rsidRDefault="00A37613">
            <w:pPr>
              <w:pStyle w:val="TableParagraph"/>
              <w:spacing w:line="186" w:lineRule="exact"/>
              <w:ind w:right="563"/>
              <w:jc w:val="right"/>
              <w:rPr>
                <w:sz w:val="18"/>
              </w:rPr>
            </w:pPr>
            <w:r w:rsidRPr="00C4773D">
              <w:rPr>
                <w:w w:val="99"/>
                <w:sz w:val="18"/>
              </w:rPr>
              <w:t>A</w:t>
            </w:r>
          </w:p>
        </w:tc>
        <w:tc>
          <w:tcPr>
            <w:tcW w:w="503" w:type="pct"/>
          </w:tcPr>
          <w:p w:rsidR="00F83F0A" w:rsidRPr="00C4773D" w:rsidRDefault="00A37613">
            <w:pPr>
              <w:pStyle w:val="TableParagraph"/>
              <w:spacing w:line="186" w:lineRule="exact"/>
              <w:ind w:left="463" w:right="459"/>
              <w:jc w:val="center"/>
              <w:rPr>
                <w:sz w:val="18"/>
              </w:rPr>
            </w:pPr>
            <w:r w:rsidRPr="00C4773D">
              <w:rPr>
                <w:sz w:val="18"/>
              </w:rPr>
              <w:t>IF</w:t>
            </w:r>
          </w:p>
        </w:tc>
        <w:tc>
          <w:tcPr>
            <w:tcW w:w="415" w:type="pct"/>
          </w:tcPr>
          <w:p w:rsidR="00F83F0A" w:rsidRPr="00C4773D" w:rsidRDefault="00A37613">
            <w:pPr>
              <w:pStyle w:val="TableParagraph"/>
              <w:spacing w:line="186" w:lineRule="exact"/>
              <w:ind w:left="120" w:right="108"/>
              <w:jc w:val="center"/>
              <w:rPr>
                <w:sz w:val="18"/>
              </w:rPr>
            </w:pPr>
            <w:r w:rsidRPr="00C4773D">
              <w:rPr>
                <w:sz w:val="18"/>
              </w:rPr>
              <w:t>240</w:t>
            </w:r>
          </w:p>
        </w:tc>
        <w:tc>
          <w:tcPr>
            <w:tcW w:w="476" w:type="pct"/>
          </w:tcPr>
          <w:p w:rsidR="00F83F0A" w:rsidRPr="00C4773D" w:rsidRDefault="00A37613">
            <w:pPr>
              <w:pStyle w:val="TableParagraph"/>
              <w:spacing w:line="186" w:lineRule="exact"/>
              <w:ind w:left="431"/>
              <w:rPr>
                <w:sz w:val="18"/>
              </w:rPr>
            </w:pPr>
            <w:r w:rsidRPr="00C4773D">
              <w:rPr>
                <w:sz w:val="18"/>
              </w:rPr>
              <w:t>150</w:t>
            </w:r>
          </w:p>
        </w:tc>
        <w:tc>
          <w:tcPr>
            <w:tcW w:w="504" w:type="pct"/>
          </w:tcPr>
          <w:p w:rsidR="00F83F0A" w:rsidRPr="00C4773D" w:rsidRDefault="00E4040A" w:rsidP="00C4773D">
            <w:pPr>
              <w:pStyle w:val="TableParagraph"/>
              <w:spacing w:line="186" w:lineRule="exact"/>
              <w:ind w:right="188"/>
              <w:rPr>
                <w:sz w:val="18"/>
              </w:rPr>
            </w:pPr>
            <w:r w:rsidRPr="00C4773D">
              <w:rPr>
                <w:sz w:val="18"/>
              </w:rPr>
              <w:t>Romanian</w:t>
            </w:r>
          </w:p>
        </w:tc>
      </w:tr>
      <w:tr w:rsidR="00C4773D" w:rsidRPr="00C4773D" w:rsidTr="00733BB9">
        <w:trPr>
          <w:trHeight w:val="208"/>
        </w:trPr>
        <w:tc>
          <w:tcPr>
            <w:tcW w:w="195" w:type="pct"/>
            <w:vMerge/>
            <w:tcBorders>
              <w:top w:val="nil"/>
            </w:tcBorders>
          </w:tcPr>
          <w:p w:rsidR="00E4040A" w:rsidRPr="00C4773D" w:rsidRDefault="00E4040A">
            <w:pPr>
              <w:rPr>
                <w:sz w:val="2"/>
                <w:szCs w:val="2"/>
              </w:rPr>
            </w:pPr>
          </w:p>
        </w:tc>
        <w:tc>
          <w:tcPr>
            <w:tcW w:w="959" w:type="pct"/>
            <w:vMerge/>
            <w:tcBorders>
              <w:top w:val="nil"/>
            </w:tcBorders>
          </w:tcPr>
          <w:p w:rsidR="00E4040A" w:rsidRPr="00C4773D" w:rsidRDefault="00E4040A" w:rsidP="00E04E7D">
            <w:pPr>
              <w:rPr>
                <w:sz w:val="2"/>
                <w:szCs w:val="2"/>
              </w:rPr>
            </w:pPr>
          </w:p>
        </w:tc>
        <w:tc>
          <w:tcPr>
            <w:tcW w:w="664" w:type="pct"/>
            <w:vMerge/>
            <w:tcBorders>
              <w:top w:val="nil"/>
            </w:tcBorders>
          </w:tcPr>
          <w:p w:rsidR="00E4040A" w:rsidRPr="00C4773D" w:rsidRDefault="00E4040A">
            <w:pPr>
              <w:rPr>
                <w:sz w:val="2"/>
                <w:szCs w:val="2"/>
              </w:rPr>
            </w:pPr>
          </w:p>
        </w:tc>
        <w:tc>
          <w:tcPr>
            <w:tcW w:w="663" w:type="pct"/>
          </w:tcPr>
          <w:p w:rsidR="00E4040A" w:rsidRPr="00C4773D" w:rsidRDefault="00E4040A" w:rsidP="00E4040A">
            <w:pPr>
              <w:pStyle w:val="TableParagraph"/>
              <w:spacing w:line="188" w:lineRule="exact"/>
              <w:ind w:left="146" w:right="139"/>
              <w:jc w:val="center"/>
              <w:rPr>
                <w:sz w:val="18"/>
              </w:rPr>
            </w:pPr>
            <w:r w:rsidRPr="00C4773D">
              <w:rPr>
                <w:sz w:val="18"/>
              </w:rPr>
              <w:t>Law in Buzau</w:t>
            </w:r>
          </w:p>
        </w:tc>
        <w:tc>
          <w:tcPr>
            <w:tcW w:w="620" w:type="pct"/>
          </w:tcPr>
          <w:p w:rsidR="00E4040A" w:rsidRPr="00C4773D" w:rsidRDefault="00E4040A">
            <w:pPr>
              <w:pStyle w:val="TableParagraph"/>
              <w:spacing w:line="188" w:lineRule="exact"/>
              <w:ind w:right="514"/>
              <w:jc w:val="right"/>
              <w:rPr>
                <w:sz w:val="18"/>
              </w:rPr>
            </w:pPr>
            <w:r w:rsidRPr="00C4773D">
              <w:rPr>
                <w:w w:val="95"/>
                <w:sz w:val="18"/>
              </w:rPr>
              <w:t>AP</w:t>
            </w:r>
          </w:p>
        </w:tc>
        <w:tc>
          <w:tcPr>
            <w:tcW w:w="503" w:type="pct"/>
          </w:tcPr>
          <w:p w:rsidR="00E4040A" w:rsidRPr="00C4773D" w:rsidRDefault="00E4040A">
            <w:pPr>
              <w:pStyle w:val="TableParagraph"/>
              <w:spacing w:line="188" w:lineRule="exact"/>
              <w:ind w:left="463" w:right="459"/>
              <w:jc w:val="center"/>
              <w:rPr>
                <w:sz w:val="18"/>
              </w:rPr>
            </w:pPr>
            <w:r w:rsidRPr="00C4773D">
              <w:rPr>
                <w:sz w:val="18"/>
              </w:rPr>
              <w:t>IF</w:t>
            </w:r>
          </w:p>
        </w:tc>
        <w:tc>
          <w:tcPr>
            <w:tcW w:w="415" w:type="pct"/>
          </w:tcPr>
          <w:p w:rsidR="00E4040A" w:rsidRPr="00C4773D" w:rsidRDefault="00E4040A">
            <w:pPr>
              <w:pStyle w:val="TableParagraph"/>
              <w:spacing w:line="188" w:lineRule="exact"/>
              <w:ind w:left="120" w:right="108"/>
              <w:jc w:val="center"/>
              <w:rPr>
                <w:sz w:val="18"/>
              </w:rPr>
            </w:pPr>
            <w:r w:rsidRPr="00C4773D">
              <w:rPr>
                <w:sz w:val="18"/>
              </w:rPr>
              <w:t>240</w:t>
            </w:r>
          </w:p>
        </w:tc>
        <w:tc>
          <w:tcPr>
            <w:tcW w:w="476" w:type="pct"/>
          </w:tcPr>
          <w:p w:rsidR="00E4040A" w:rsidRPr="00C4773D" w:rsidRDefault="00E4040A">
            <w:pPr>
              <w:pStyle w:val="TableParagraph"/>
              <w:spacing w:line="188" w:lineRule="exact"/>
              <w:ind w:left="477"/>
              <w:rPr>
                <w:sz w:val="18"/>
              </w:rPr>
            </w:pPr>
            <w:r w:rsidRPr="00C4773D">
              <w:rPr>
                <w:sz w:val="18"/>
              </w:rPr>
              <w:t>60</w:t>
            </w:r>
          </w:p>
        </w:tc>
        <w:tc>
          <w:tcPr>
            <w:tcW w:w="504" w:type="pct"/>
          </w:tcPr>
          <w:p w:rsidR="00E4040A" w:rsidRPr="00C4773D" w:rsidRDefault="00E4040A" w:rsidP="00C4773D">
            <w:r w:rsidRPr="00C4773D">
              <w:rPr>
                <w:sz w:val="18"/>
              </w:rPr>
              <w:t>Romanian</w:t>
            </w:r>
          </w:p>
        </w:tc>
      </w:tr>
      <w:tr w:rsidR="00C4773D" w:rsidRPr="00C4773D" w:rsidTr="00733BB9">
        <w:trPr>
          <w:trHeight w:val="412"/>
        </w:trPr>
        <w:tc>
          <w:tcPr>
            <w:tcW w:w="195" w:type="pct"/>
            <w:vMerge/>
            <w:tcBorders>
              <w:top w:val="nil"/>
            </w:tcBorders>
          </w:tcPr>
          <w:p w:rsidR="00E4040A" w:rsidRPr="00C4773D" w:rsidRDefault="00E4040A">
            <w:pPr>
              <w:rPr>
                <w:sz w:val="2"/>
                <w:szCs w:val="2"/>
              </w:rPr>
            </w:pPr>
          </w:p>
        </w:tc>
        <w:tc>
          <w:tcPr>
            <w:tcW w:w="959" w:type="pct"/>
            <w:vMerge/>
            <w:tcBorders>
              <w:top w:val="nil"/>
            </w:tcBorders>
          </w:tcPr>
          <w:p w:rsidR="00E4040A" w:rsidRPr="00C4773D" w:rsidRDefault="00E4040A" w:rsidP="00E04E7D">
            <w:pPr>
              <w:rPr>
                <w:sz w:val="2"/>
                <w:szCs w:val="2"/>
              </w:rPr>
            </w:pPr>
          </w:p>
        </w:tc>
        <w:tc>
          <w:tcPr>
            <w:tcW w:w="664" w:type="pct"/>
            <w:vMerge/>
            <w:tcBorders>
              <w:top w:val="nil"/>
            </w:tcBorders>
          </w:tcPr>
          <w:p w:rsidR="00E4040A" w:rsidRPr="00C4773D" w:rsidRDefault="00E4040A">
            <w:pPr>
              <w:rPr>
                <w:sz w:val="2"/>
                <w:szCs w:val="2"/>
              </w:rPr>
            </w:pPr>
          </w:p>
        </w:tc>
        <w:tc>
          <w:tcPr>
            <w:tcW w:w="663" w:type="pct"/>
          </w:tcPr>
          <w:p w:rsidR="00E4040A" w:rsidRPr="00C4773D" w:rsidRDefault="00E4040A">
            <w:pPr>
              <w:pStyle w:val="TableParagraph"/>
              <w:spacing w:line="207" w:lineRule="exact"/>
              <w:ind w:left="146" w:right="139"/>
              <w:jc w:val="center"/>
              <w:rPr>
                <w:sz w:val="18"/>
              </w:rPr>
            </w:pPr>
            <w:r w:rsidRPr="00C4773D">
              <w:rPr>
                <w:sz w:val="18"/>
              </w:rPr>
              <w:t>European and</w:t>
            </w:r>
          </w:p>
          <w:p w:rsidR="00E4040A" w:rsidRPr="00C4773D" w:rsidRDefault="00E4040A" w:rsidP="00E4040A">
            <w:pPr>
              <w:pStyle w:val="TableParagraph"/>
              <w:spacing w:line="186" w:lineRule="exact"/>
              <w:ind w:left="148" w:right="139"/>
              <w:jc w:val="center"/>
              <w:rPr>
                <w:sz w:val="18"/>
              </w:rPr>
            </w:pPr>
            <w:r w:rsidRPr="00C4773D">
              <w:rPr>
                <w:sz w:val="18"/>
              </w:rPr>
              <w:t>International Law in Bucharest</w:t>
            </w:r>
          </w:p>
        </w:tc>
        <w:tc>
          <w:tcPr>
            <w:tcW w:w="620" w:type="pct"/>
          </w:tcPr>
          <w:p w:rsidR="00E4040A" w:rsidRPr="00C4773D" w:rsidRDefault="00E4040A">
            <w:pPr>
              <w:pStyle w:val="TableParagraph"/>
              <w:spacing w:before="103"/>
              <w:ind w:right="514"/>
              <w:jc w:val="right"/>
              <w:rPr>
                <w:sz w:val="18"/>
              </w:rPr>
            </w:pPr>
            <w:r w:rsidRPr="00C4773D">
              <w:rPr>
                <w:w w:val="95"/>
                <w:sz w:val="18"/>
              </w:rPr>
              <w:t>AP</w:t>
            </w:r>
          </w:p>
        </w:tc>
        <w:tc>
          <w:tcPr>
            <w:tcW w:w="503" w:type="pct"/>
          </w:tcPr>
          <w:p w:rsidR="00E4040A" w:rsidRPr="00C4773D" w:rsidRDefault="00E4040A">
            <w:pPr>
              <w:pStyle w:val="TableParagraph"/>
              <w:spacing w:before="103"/>
              <w:ind w:left="463" w:right="459"/>
              <w:jc w:val="center"/>
              <w:rPr>
                <w:sz w:val="18"/>
              </w:rPr>
            </w:pPr>
            <w:r w:rsidRPr="00C4773D">
              <w:rPr>
                <w:sz w:val="18"/>
              </w:rPr>
              <w:t>IF</w:t>
            </w:r>
          </w:p>
        </w:tc>
        <w:tc>
          <w:tcPr>
            <w:tcW w:w="415" w:type="pct"/>
          </w:tcPr>
          <w:p w:rsidR="00E4040A" w:rsidRPr="00C4773D" w:rsidRDefault="00E4040A">
            <w:pPr>
              <w:pStyle w:val="TableParagraph"/>
              <w:spacing w:before="103"/>
              <w:ind w:left="120" w:right="108"/>
              <w:jc w:val="center"/>
              <w:rPr>
                <w:sz w:val="18"/>
              </w:rPr>
            </w:pPr>
            <w:r w:rsidRPr="00C4773D">
              <w:rPr>
                <w:sz w:val="18"/>
              </w:rPr>
              <w:t>240</w:t>
            </w:r>
          </w:p>
        </w:tc>
        <w:tc>
          <w:tcPr>
            <w:tcW w:w="476" w:type="pct"/>
          </w:tcPr>
          <w:p w:rsidR="00E4040A" w:rsidRPr="00C4773D" w:rsidRDefault="00E4040A">
            <w:pPr>
              <w:pStyle w:val="TableParagraph"/>
              <w:spacing w:before="103"/>
              <w:ind w:left="477"/>
              <w:rPr>
                <w:sz w:val="18"/>
              </w:rPr>
            </w:pPr>
            <w:r w:rsidRPr="00C4773D">
              <w:rPr>
                <w:sz w:val="18"/>
              </w:rPr>
              <w:t>50</w:t>
            </w:r>
          </w:p>
        </w:tc>
        <w:tc>
          <w:tcPr>
            <w:tcW w:w="504" w:type="pct"/>
          </w:tcPr>
          <w:p w:rsidR="00E4040A" w:rsidRPr="00C4773D" w:rsidRDefault="00E4040A" w:rsidP="00C4773D">
            <w:r w:rsidRPr="00C4773D">
              <w:rPr>
                <w:sz w:val="18"/>
              </w:rPr>
              <w:t>Romanian</w:t>
            </w:r>
          </w:p>
        </w:tc>
      </w:tr>
      <w:tr w:rsidR="00C4773D" w:rsidRPr="00C4773D" w:rsidTr="00733BB9">
        <w:trPr>
          <w:trHeight w:val="414"/>
        </w:trPr>
        <w:tc>
          <w:tcPr>
            <w:tcW w:w="195" w:type="pct"/>
            <w:vMerge/>
            <w:tcBorders>
              <w:top w:val="nil"/>
            </w:tcBorders>
          </w:tcPr>
          <w:p w:rsidR="00F83F0A" w:rsidRPr="00C4773D" w:rsidRDefault="00F83F0A">
            <w:pPr>
              <w:rPr>
                <w:sz w:val="2"/>
                <w:szCs w:val="2"/>
              </w:rPr>
            </w:pPr>
          </w:p>
        </w:tc>
        <w:tc>
          <w:tcPr>
            <w:tcW w:w="959" w:type="pct"/>
            <w:vMerge/>
            <w:tcBorders>
              <w:top w:val="nil"/>
            </w:tcBorders>
          </w:tcPr>
          <w:p w:rsidR="00F83F0A" w:rsidRPr="00C4773D" w:rsidRDefault="00F83F0A" w:rsidP="00E04E7D">
            <w:pPr>
              <w:rPr>
                <w:sz w:val="2"/>
                <w:szCs w:val="2"/>
              </w:rPr>
            </w:pPr>
          </w:p>
        </w:tc>
        <w:tc>
          <w:tcPr>
            <w:tcW w:w="664" w:type="pct"/>
            <w:vMerge/>
            <w:tcBorders>
              <w:top w:val="nil"/>
            </w:tcBorders>
          </w:tcPr>
          <w:p w:rsidR="00F83F0A" w:rsidRPr="00C4773D" w:rsidRDefault="00F83F0A">
            <w:pPr>
              <w:rPr>
                <w:sz w:val="2"/>
                <w:szCs w:val="2"/>
              </w:rPr>
            </w:pPr>
          </w:p>
        </w:tc>
        <w:tc>
          <w:tcPr>
            <w:tcW w:w="663" w:type="pct"/>
          </w:tcPr>
          <w:p w:rsidR="00733BB9" w:rsidRPr="00C4773D" w:rsidRDefault="00733BB9" w:rsidP="00733BB9">
            <w:pPr>
              <w:pStyle w:val="TableParagraph"/>
              <w:spacing w:line="207" w:lineRule="exact"/>
              <w:ind w:left="146" w:right="139"/>
              <w:jc w:val="center"/>
              <w:rPr>
                <w:sz w:val="18"/>
              </w:rPr>
            </w:pPr>
            <w:r w:rsidRPr="00C4773D">
              <w:rPr>
                <w:sz w:val="18"/>
              </w:rPr>
              <w:t>European and</w:t>
            </w:r>
          </w:p>
          <w:p w:rsidR="00F83F0A" w:rsidRPr="00C4773D" w:rsidRDefault="00733BB9" w:rsidP="00733BB9">
            <w:pPr>
              <w:pStyle w:val="TableParagraph"/>
              <w:spacing w:before="2" w:line="186" w:lineRule="exact"/>
              <w:ind w:left="148" w:right="139"/>
              <w:jc w:val="center"/>
              <w:rPr>
                <w:sz w:val="18"/>
              </w:rPr>
            </w:pPr>
            <w:r w:rsidRPr="00C4773D">
              <w:rPr>
                <w:sz w:val="18"/>
              </w:rPr>
              <w:t>International Law in Bucharest</w:t>
            </w:r>
          </w:p>
        </w:tc>
        <w:tc>
          <w:tcPr>
            <w:tcW w:w="620" w:type="pct"/>
          </w:tcPr>
          <w:p w:rsidR="00F83F0A" w:rsidRPr="00C4773D" w:rsidRDefault="00A37613">
            <w:pPr>
              <w:pStyle w:val="TableParagraph"/>
              <w:spacing w:before="105"/>
              <w:ind w:right="514"/>
              <w:jc w:val="right"/>
              <w:rPr>
                <w:sz w:val="18"/>
              </w:rPr>
            </w:pPr>
            <w:r w:rsidRPr="00C4773D">
              <w:rPr>
                <w:w w:val="95"/>
                <w:sz w:val="18"/>
              </w:rPr>
              <w:t>A</w:t>
            </w:r>
            <w:r w:rsidR="00E4040A" w:rsidRPr="00C4773D">
              <w:rPr>
                <w:w w:val="95"/>
                <w:sz w:val="18"/>
              </w:rPr>
              <w:t>P</w:t>
            </w:r>
          </w:p>
        </w:tc>
        <w:tc>
          <w:tcPr>
            <w:tcW w:w="503" w:type="pct"/>
          </w:tcPr>
          <w:p w:rsidR="00F83F0A" w:rsidRPr="00C4773D" w:rsidRDefault="00A37613">
            <w:pPr>
              <w:pStyle w:val="TableParagraph"/>
              <w:spacing w:before="105"/>
              <w:ind w:left="463" w:right="459"/>
              <w:jc w:val="center"/>
              <w:rPr>
                <w:sz w:val="18"/>
              </w:rPr>
            </w:pPr>
            <w:r w:rsidRPr="00C4773D">
              <w:rPr>
                <w:sz w:val="18"/>
              </w:rPr>
              <w:t>IF</w:t>
            </w:r>
          </w:p>
        </w:tc>
        <w:tc>
          <w:tcPr>
            <w:tcW w:w="415" w:type="pct"/>
          </w:tcPr>
          <w:p w:rsidR="00F83F0A" w:rsidRPr="00C4773D" w:rsidRDefault="00A37613">
            <w:pPr>
              <w:pStyle w:val="TableParagraph"/>
              <w:spacing w:before="105"/>
              <w:ind w:left="120" w:right="108"/>
              <w:jc w:val="center"/>
              <w:rPr>
                <w:sz w:val="18"/>
              </w:rPr>
            </w:pPr>
            <w:r w:rsidRPr="00C4773D">
              <w:rPr>
                <w:sz w:val="18"/>
              </w:rPr>
              <w:t>240</w:t>
            </w:r>
          </w:p>
        </w:tc>
        <w:tc>
          <w:tcPr>
            <w:tcW w:w="476" w:type="pct"/>
          </w:tcPr>
          <w:p w:rsidR="00F83F0A" w:rsidRPr="00C4773D" w:rsidRDefault="00A37613">
            <w:pPr>
              <w:pStyle w:val="TableParagraph"/>
              <w:spacing w:before="105"/>
              <w:ind w:left="477"/>
              <w:rPr>
                <w:sz w:val="18"/>
              </w:rPr>
            </w:pPr>
            <w:r w:rsidRPr="00C4773D">
              <w:rPr>
                <w:sz w:val="18"/>
              </w:rPr>
              <w:t>70</w:t>
            </w:r>
          </w:p>
        </w:tc>
        <w:tc>
          <w:tcPr>
            <w:tcW w:w="504" w:type="pct"/>
          </w:tcPr>
          <w:p w:rsidR="00F83F0A" w:rsidRPr="00C4773D" w:rsidRDefault="00A37613" w:rsidP="00733BB9">
            <w:pPr>
              <w:pStyle w:val="TableParagraph"/>
              <w:spacing w:before="105"/>
              <w:ind w:right="188"/>
              <w:rPr>
                <w:sz w:val="18"/>
              </w:rPr>
            </w:pPr>
            <w:r w:rsidRPr="00C4773D">
              <w:rPr>
                <w:sz w:val="18"/>
              </w:rPr>
              <w:t>English</w:t>
            </w:r>
          </w:p>
        </w:tc>
      </w:tr>
      <w:tr w:rsidR="00C4773D" w:rsidRPr="00C4773D" w:rsidTr="00733BB9">
        <w:trPr>
          <w:trHeight w:val="1149"/>
        </w:trPr>
        <w:tc>
          <w:tcPr>
            <w:tcW w:w="195" w:type="pct"/>
          </w:tcPr>
          <w:p w:rsidR="00434A00" w:rsidRPr="00C4773D" w:rsidRDefault="00434A00">
            <w:pPr>
              <w:pStyle w:val="TableParagraph"/>
              <w:rPr>
                <w:sz w:val="20"/>
              </w:rPr>
            </w:pPr>
          </w:p>
          <w:p w:rsidR="00434A00" w:rsidRPr="00C4773D" w:rsidRDefault="00434A00">
            <w:pPr>
              <w:pStyle w:val="TableParagraph"/>
              <w:spacing w:before="1"/>
              <w:rPr>
                <w:sz w:val="21"/>
              </w:rPr>
            </w:pPr>
          </w:p>
          <w:p w:rsidR="00434A00" w:rsidRPr="00C4773D" w:rsidRDefault="00434A00">
            <w:pPr>
              <w:pStyle w:val="TableParagraph"/>
              <w:ind w:left="64"/>
              <w:rPr>
                <w:sz w:val="18"/>
              </w:rPr>
            </w:pPr>
            <w:r w:rsidRPr="00C4773D">
              <w:rPr>
                <w:sz w:val="18"/>
              </w:rPr>
              <w:t>4.</w:t>
            </w:r>
          </w:p>
        </w:tc>
        <w:tc>
          <w:tcPr>
            <w:tcW w:w="959" w:type="pct"/>
          </w:tcPr>
          <w:p w:rsidR="00434A00" w:rsidRPr="00C4773D" w:rsidRDefault="00434A00" w:rsidP="00E4040A">
            <w:pPr>
              <w:pStyle w:val="TableParagraph"/>
              <w:spacing w:before="57"/>
              <w:ind w:left="155" w:right="139" w:hanging="5"/>
              <w:rPr>
                <w:sz w:val="18"/>
              </w:rPr>
            </w:pPr>
            <w:r w:rsidRPr="00C4773D">
              <w:rPr>
                <w:sz w:val="18"/>
              </w:rPr>
              <w:t>Control and Expertise of Food Products in Bucharest</w:t>
            </w:r>
          </w:p>
          <w:p w:rsidR="00434A00" w:rsidRPr="00C4773D" w:rsidRDefault="00434A00" w:rsidP="00E4040A">
            <w:pPr>
              <w:pStyle w:val="TableParagraph"/>
              <w:spacing w:before="57"/>
              <w:ind w:left="155" w:right="139" w:hanging="5"/>
              <w:rPr>
                <w:sz w:val="18"/>
              </w:rPr>
            </w:pPr>
          </w:p>
          <w:p w:rsidR="00434A00" w:rsidRPr="00C4773D" w:rsidRDefault="00434A00" w:rsidP="00E4040A">
            <w:pPr>
              <w:pStyle w:val="TableParagraph"/>
              <w:spacing w:before="57"/>
              <w:ind w:left="155" w:right="139" w:hanging="5"/>
              <w:rPr>
                <w:sz w:val="18"/>
              </w:rPr>
            </w:pPr>
          </w:p>
          <w:p w:rsidR="00434A00" w:rsidRPr="00C4773D" w:rsidRDefault="00434A00" w:rsidP="00E4040A">
            <w:pPr>
              <w:pStyle w:val="TableParagraph"/>
              <w:spacing w:before="57"/>
              <w:ind w:left="155" w:right="139" w:hanging="5"/>
              <w:rPr>
                <w:sz w:val="18"/>
              </w:rPr>
            </w:pPr>
          </w:p>
        </w:tc>
        <w:tc>
          <w:tcPr>
            <w:tcW w:w="664" w:type="pct"/>
          </w:tcPr>
          <w:p w:rsidR="00434A00" w:rsidRPr="00C4773D" w:rsidRDefault="00434A00">
            <w:pPr>
              <w:pStyle w:val="TableParagraph"/>
              <w:spacing w:before="10"/>
            </w:pPr>
          </w:p>
          <w:p w:rsidR="00434A00" w:rsidRPr="00C4773D" w:rsidRDefault="00434A00">
            <w:pPr>
              <w:pStyle w:val="TableParagraph"/>
              <w:ind w:left="304" w:right="275" w:firstLine="79"/>
              <w:rPr>
                <w:sz w:val="18"/>
              </w:rPr>
            </w:pPr>
            <w:r w:rsidRPr="00C4773D">
              <w:rPr>
                <w:sz w:val="18"/>
              </w:rPr>
              <w:t>Food Products Engineering</w:t>
            </w:r>
          </w:p>
        </w:tc>
        <w:tc>
          <w:tcPr>
            <w:tcW w:w="663" w:type="pct"/>
          </w:tcPr>
          <w:p w:rsidR="00434A00" w:rsidRPr="00C4773D" w:rsidRDefault="00434A00" w:rsidP="00E4040A">
            <w:pPr>
              <w:pStyle w:val="TableParagraph"/>
              <w:spacing w:before="137"/>
              <w:ind w:right="287"/>
              <w:jc w:val="center"/>
              <w:rPr>
                <w:sz w:val="18"/>
              </w:rPr>
            </w:pPr>
            <w:r w:rsidRPr="00C4773D">
              <w:rPr>
                <w:sz w:val="18"/>
              </w:rPr>
              <w:t>Control and Expertise of    Food Products</w:t>
            </w:r>
          </w:p>
        </w:tc>
        <w:tc>
          <w:tcPr>
            <w:tcW w:w="620" w:type="pct"/>
          </w:tcPr>
          <w:p w:rsidR="00434A00" w:rsidRPr="00C4773D" w:rsidRDefault="00434A00">
            <w:pPr>
              <w:pStyle w:val="TableParagraph"/>
              <w:rPr>
                <w:sz w:val="20"/>
              </w:rPr>
            </w:pPr>
          </w:p>
          <w:p w:rsidR="00434A00" w:rsidRPr="00C4773D" w:rsidRDefault="00434A00">
            <w:pPr>
              <w:pStyle w:val="TableParagraph"/>
              <w:spacing w:before="1"/>
              <w:rPr>
                <w:sz w:val="21"/>
              </w:rPr>
            </w:pPr>
          </w:p>
          <w:p w:rsidR="00434A00" w:rsidRPr="00C4773D" w:rsidRDefault="00434A00">
            <w:pPr>
              <w:pStyle w:val="TableParagraph"/>
              <w:ind w:right="563"/>
              <w:jc w:val="right"/>
              <w:rPr>
                <w:sz w:val="18"/>
              </w:rPr>
            </w:pPr>
            <w:r w:rsidRPr="00C4773D">
              <w:rPr>
                <w:w w:val="99"/>
                <w:sz w:val="18"/>
              </w:rPr>
              <w:t>A</w:t>
            </w:r>
          </w:p>
        </w:tc>
        <w:tc>
          <w:tcPr>
            <w:tcW w:w="503" w:type="pct"/>
          </w:tcPr>
          <w:p w:rsidR="00434A00" w:rsidRPr="00C4773D" w:rsidRDefault="00434A00">
            <w:pPr>
              <w:pStyle w:val="TableParagraph"/>
              <w:rPr>
                <w:sz w:val="20"/>
              </w:rPr>
            </w:pPr>
          </w:p>
          <w:p w:rsidR="00434A00" w:rsidRPr="00C4773D" w:rsidRDefault="00434A00">
            <w:pPr>
              <w:pStyle w:val="TableParagraph"/>
              <w:spacing w:before="1"/>
              <w:rPr>
                <w:sz w:val="21"/>
              </w:rPr>
            </w:pPr>
          </w:p>
          <w:p w:rsidR="00434A00" w:rsidRPr="00C4773D" w:rsidRDefault="00434A00">
            <w:pPr>
              <w:pStyle w:val="TableParagraph"/>
              <w:ind w:left="463" w:right="459"/>
              <w:jc w:val="center"/>
              <w:rPr>
                <w:sz w:val="18"/>
              </w:rPr>
            </w:pPr>
            <w:r w:rsidRPr="00C4773D">
              <w:rPr>
                <w:sz w:val="18"/>
              </w:rPr>
              <w:t>IF</w:t>
            </w:r>
          </w:p>
        </w:tc>
        <w:tc>
          <w:tcPr>
            <w:tcW w:w="415" w:type="pct"/>
          </w:tcPr>
          <w:p w:rsidR="00434A00" w:rsidRPr="00C4773D" w:rsidRDefault="00434A00">
            <w:pPr>
              <w:pStyle w:val="TableParagraph"/>
              <w:rPr>
                <w:sz w:val="20"/>
              </w:rPr>
            </w:pPr>
          </w:p>
          <w:p w:rsidR="00434A00" w:rsidRPr="00C4773D" w:rsidRDefault="00434A00">
            <w:pPr>
              <w:pStyle w:val="TableParagraph"/>
              <w:spacing w:before="1"/>
              <w:rPr>
                <w:sz w:val="21"/>
              </w:rPr>
            </w:pPr>
          </w:p>
          <w:p w:rsidR="00434A00" w:rsidRPr="00C4773D" w:rsidRDefault="00434A00">
            <w:pPr>
              <w:pStyle w:val="TableParagraph"/>
              <w:ind w:left="120" w:right="108"/>
              <w:jc w:val="center"/>
              <w:rPr>
                <w:sz w:val="18"/>
              </w:rPr>
            </w:pPr>
            <w:r w:rsidRPr="00C4773D">
              <w:rPr>
                <w:sz w:val="18"/>
              </w:rPr>
              <w:t>240</w:t>
            </w:r>
          </w:p>
        </w:tc>
        <w:tc>
          <w:tcPr>
            <w:tcW w:w="476" w:type="pct"/>
          </w:tcPr>
          <w:p w:rsidR="00434A00" w:rsidRPr="00C4773D" w:rsidRDefault="00434A00">
            <w:pPr>
              <w:pStyle w:val="TableParagraph"/>
              <w:rPr>
                <w:sz w:val="20"/>
              </w:rPr>
            </w:pPr>
          </w:p>
          <w:p w:rsidR="00434A00" w:rsidRPr="00C4773D" w:rsidRDefault="00434A00">
            <w:pPr>
              <w:pStyle w:val="TableParagraph"/>
              <w:spacing w:before="1"/>
              <w:rPr>
                <w:sz w:val="21"/>
              </w:rPr>
            </w:pPr>
          </w:p>
          <w:p w:rsidR="00434A00" w:rsidRPr="00C4773D" w:rsidRDefault="00434A00">
            <w:pPr>
              <w:pStyle w:val="TableParagraph"/>
              <w:ind w:left="477"/>
              <w:rPr>
                <w:sz w:val="18"/>
              </w:rPr>
            </w:pPr>
            <w:r w:rsidRPr="00C4773D">
              <w:rPr>
                <w:sz w:val="18"/>
              </w:rPr>
              <w:t>90</w:t>
            </w:r>
          </w:p>
        </w:tc>
        <w:tc>
          <w:tcPr>
            <w:tcW w:w="504" w:type="pct"/>
          </w:tcPr>
          <w:p w:rsidR="00434A00" w:rsidRPr="00C4773D" w:rsidRDefault="00434A00" w:rsidP="00C4773D">
            <w:r w:rsidRPr="00C4773D">
              <w:rPr>
                <w:sz w:val="18"/>
              </w:rPr>
              <w:t>Romanian</w:t>
            </w:r>
          </w:p>
        </w:tc>
      </w:tr>
      <w:tr w:rsidR="00C4773D" w:rsidRPr="00C4773D" w:rsidTr="00733BB9">
        <w:trPr>
          <w:trHeight w:val="414"/>
        </w:trPr>
        <w:tc>
          <w:tcPr>
            <w:tcW w:w="195" w:type="pct"/>
            <w:vMerge w:val="restart"/>
          </w:tcPr>
          <w:p w:rsidR="00434A00" w:rsidRPr="00C4773D" w:rsidRDefault="00434A00">
            <w:pPr>
              <w:pStyle w:val="TableParagraph"/>
              <w:rPr>
                <w:sz w:val="20"/>
              </w:rPr>
            </w:pPr>
          </w:p>
          <w:p w:rsidR="00434A00" w:rsidRPr="00C4773D" w:rsidRDefault="00434A00">
            <w:pPr>
              <w:pStyle w:val="TableParagraph"/>
              <w:spacing w:before="10"/>
              <w:rPr>
                <w:sz w:val="25"/>
              </w:rPr>
            </w:pPr>
          </w:p>
          <w:p w:rsidR="00434A00" w:rsidRPr="00C4773D" w:rsidRDefault="00434A00">
            <w:pPr>
              <w:pStyle w:val="TableParagraph"/>
              <w:ind w:left="64"/>
              <w:rPr>
                <w:sz w:val="18"/>
              </w:rPr>
            </w:pPr>
            <w:r w:rsidRPr="00C4773D">
              <w:rPr>
                <w:sz w:val="18"/>
              </w:rPr>
              <w:t>5.</w:t>
            </w:r>
          </w:p>
        </w:tc>
        <w:tc>
          <w:tcPr>
            <w:tcW w:w="959" w:type="pct"/>
            <w:vMerge w:val="restart"/>
          </w:tcPr>
          <w:p w:rsidR="00434A00" w:rsidRPr="00C4773D" w:rsidRDefault="00434A00" w:rsidP="00E04E7D">
            <w:pPr>
              <w:pStyle w:val="TableParagraph"/>
              <w:spacing w:before="11"/>
              <w:rPr>
                <w:sz w:val="18"/>
              </w:rPr>
            </w:pPr>
          </w:p>
          <w:p w:rsidR="00434A00" w:rsidRPr="00C4773D" w:rsidRDefault="00434A00" w:rsidP="00434A00">
            <w:pPr>
              <w:pStyle w:val="TableParagraph"/>
              <w:ind w:left="174" w:right="163" w:firstLine="1"/>
              <w:jc w:val="center"/>
              <w:rPr>
                <w:sz w:val="18"/>
              </w:rPr>
            </w:pPr>
            <w:r w:rsidRPr="00C4773D">
              <w:rPr>
                <w:sz w:val="18"/>
              </w:rPr>
              <w:t>General Medical Assistance</w:t>
            </w:r>
          </w:p>
          <w:p w:rsidR="00434A00" w:rsidRPr="00C4773D" w:rsidRDefault="00434A00" w:rsidP="00434A00">
            <w:pPr>
              <w:pStyle w:val="TableParagraph"/>
              <w:ind w:left="174" w:right="163" w:firstLine="1"/>
              <w:jc w:val="center"/>
              <w:rPr>
                <w:sz w:val="18"/>
              </w:rPr>
            </w:pPr>
            <w:r w:rsidRPr="00C4773D">
              <w:rPr>
                <w:sz w:val="18"/>
              </w:rPr>
              <w:t>in Bucharest</w:t>
            </w:r>
          </w:p>
        </w:tc>
        <w:tc>
          <w:tcPr>
            <w:tcW w:w="664" w:type="pct"/>
            <w:vMerge w:val="restart"/>
          </w:tcPr>
          <w:p w:rsidR="00434A00" w:rsidRPr="00C4773D" w:rsidRDefault="00434A00">
            <w:pPr>
              <w:pStyle w:val="TableParagraph"/>
              <w:rPr>
                <w:sz w:val="20"/>
              </w:rPr>
            </w:pPr>
          </w:p>
          <w:p w:rsidR="00434A00" w:rsidRPr="00C4773D" w:rsidRDefault="00434A00">
            <w:pPr>
              <w:pStyle w:val="TableParagraph"/>
              <w:spacing w:before="10"/>
              <w:rPr>
                <w:sz w:val="25"/>
              </w:rPr>
            </w:pPr>
          </w:p>
          <w:p w:rsidR="00434A00" w:rsidRPr="00C4773D" w:rsidRDefault="00434A00">
            <w:pPr>
              <w:pStyle w:val="TableParagraph"/>
              <w:ind w:left="402"/>
              <w:rPr>
                <w:sz w:val="18"/>
              </w:rPr>
            </w:pPr>
            <w:r w:rsidRPr="00C4773D">
              <w:rPr>
                <w:sz w:val="18"/>
              </w:rPr>
              <w:t>Health</w:t>
            </w:r>
          </w:p>
        </w:tc>
        <w:tc>
          <w:tcPr>
            <w:tcW w:w="663" w:type="pct"/>
          </w:tcPr>
          <w:p w:rsidR="00434A00" w:rsidRPr="00C4773D" w:rsidRDefault="00434A00" w:rsidP="00C4773D">
            <w:pPr>
              <w:pStyle w:val="TableParagraph"/>
              <w:spacing w:before="137"/>
              <w:ind w:right="287"/>
              <w:jc w:val="center"/>
            </w:pPr>
            <w:r w:rsidRPr="00C4773D">
              <w:rPr>
                <w:sz w:val="18"/>
              </w:rPr>
              <w:t>General Medical Assistance</w:t>
            </w:r>
          </w:p>
        </w:tc>
        <w:tc>
          <w:tcPr>
            <w:tcW w:w="620" w:type="pct"/>
          </w:tcPr>
          <w:p w:rsidR="00434A00" w:rsidRPr="00C4773D" w:rsidRDefault="00434A00">
            <w:pPr>
              <w:pStyle w:val="TableParagraph"/>
              <w:spacing w:before="105"/>
              <w:ind w:right="514"/>
              <w:jc w:val="right"/>
              <w:rPr>
                <w:sz w:val="18"/>
              </w:rPr>
            </w:pPr>
            <w:r w:rsidRPr="00C4773D">
              <w:rPr>
                <w:w w:val="95"/>
                <w:sz w:val="18"/>
              </w:rPr>
              <w:t>AP</w:t>
            </w:r>
          </w:p>
        </w:tc>
        <w:tc>
          <w:tcPr>
            <w:tcW w:w="503" w:type="pct"/>
          </w:tcPr>
          <w:p w:rsidR="00434A00" w:rsidRPr="00C4773D" w:rsidRDefault="00434A00">
            <w:pPr>
              <w:pStyle w:val="TableParagraph"/>
              <w:spacing w:before="105"/>
              <w:ind w:left="463" w:right="459"/>
              <w:jc w:val="center"/>
              <w:rPr>
                <w:sz w:val="18"/>
              </w:rPr>
            </w:pPr>
            <w:r w:rsidRPr="00C4773D">
              <w:rPr>
                <w:sz w:val="18"/>
              </w:rPr>
              <w:t>IF</w:t>
            </w:r>
          </w:p>
        </w:tc>
        <w:tc>
          <w:tcPr>
            <w:tcW w:w="415" w:type="pct"/>
          </w:tcPr>
          <w:p w:rsidR="00434A00" w:rsidRPr="00C4773D" w:rsidRDefault="00434A00">
            <w:pPr>
              <w:pStyle w:val="TableParagraph"/>
              <w:spacing w:before="105"/>
              <w:ind w:left="120" w:right="108"/>
              <w:jc w:val="center"/>
              <w:rPr>
                <w:sz w:val="18"/>
              </w:rPr>
            </w:pPr>
            <w:r w:rsidRPr="00C4773D">
              <w:rPr>
                <w:sz w:val="18"/>
              </w:rPr>
              <w:t>240</w:t>
            </w:r>
          </w:p>
        </w:tc>
        <w:tc>
          <w:tcPr>
            <w:tcW w:w="476" w:type="pct"/>
          </w:tcPr>
          <w:p w:rsidR="00434A00" w:rsidRPr="00C4773D" w:rsidRDefault="00434A00">
            <w:pPr>
              <w:pStyle w:val="TableParagraph"/>
              <w:spacing w:before="105"/>
              <w:ind w:left="477"/>
              <w:rPr>
                <w:sz w:val="18"/>
              </w:rPr>
            </w:pPr>
            <w:r w:rsidRPr="00C4773D">
              <w:rPr>
                <w:sz w:val="18"/>
              </w:rPr>
              <w:t>75</w:t>
            </w:r>
          </w:p>
        </w:tc>
        <w:tc>
          <w:tcPr>
            <w:tcW w:w="504" w:type="pct"/>
          </w:tcPr>
          <w:p w:rsidR="00434A00" w:rsidRPr="00C4773D" w:rsidRDefault="00434A00" w:rsidP="00C4773D">
            <w:r w:rsidRPr="00C4773D">
              <w:rPr>
                <w:sz w:val="18"/>
              </w:rPr>
              <w:t>Romanian</w:t>
            </w:r>
          </w:p>
        </w:tc>
      </w:tr>
      <w:tr w:rsidR="00C4773D" w:rsidRPr="00C4773D" w:rsidTr="00733BB9">
        <w:trPr>
          <w:trHeight w:val="412"/>
        </w:trPr>
        <w:tc>
          <w:tcPr>
            <w:tcW w:w="195" w:type="pct"/>
            <w:vMerge/>
            <w:tcBorders>
              <w:top w:val="nil"/>
            </w:tcBorders>
          </w:tcPr>
          <w:p w:rsidR="00F83F0A" w:rsidRPr="00C4773D" w:rsidRDefault="00F83F0A">
            <w:pPr>
              <w:rPr>
                <w:sz w:val="2"/>
                <w:szCs w:val="2"/>
              </w:rPr>
            </w:pPr>
          </w:p>
        </w:tc>
        <w:tc>
          <w:tcPr>
            <w:tcW w:w="959" w:type="pct"/>
            <w:vMerge/>
            <w:tcBorders>
              <w:top w:val="nil"/>
            </w:tcBorders>
          </w:tcPr>
          <w:p w:rsidR="00F83F0A" w:rsidRPr="00C4773D" w:rsidRDefault="00F83F0A" w:rsidP="00E04E7D">
            <w:pPr>
              <w:rPr>
                <w:sz w:val="2"/>
                <w:szCs w:val="2"/>
              </w:rPr>
            </w:pPr>
          </w:p>
        </w:tc>
        <w:tc>
          <w:tcPr>
            <w:tcW w:w="664" w:type="pct"/>
            <w:vMerge/>
            <w:tcBorders>
              <w:top w:val="nil"/>
            </w:tcBorders>
          </w:tcPr>
          <w:p w:rsidR="00F83F0A" w:rsidRPr="00C4773D" w:rsidRDefault="00F83F0A">
            <w:pPr>
              <w:rPr>
                <w:sz w:val="2"/>
                <w:szCs w:val="2"/>
              </w:rPr>
            </w:pPr>
          </w:p>
        </w:tc>
        <w:tc>
          <w:tcPr>
            <w:tcW w:w="663" w:type="pct"/>
          </w:tcPr>
          <w:p w:rsidR="00F83F0A" w:rsidRPr="00C4773D" w:rsidRDefault="00434A00" w:rsidP="00C4773D">
            <w:pPr>
              <w:pStyle w:val="TableParagraph"/>
              <w:spacing w:before="137"/>
              <w:ind w:right="287"/>
              <w:jc w:val="center"/>
            </w:pPr>
            <w:r w:rsidRPr="00C4773D">
              <w:rPr>
                <w:sz w:val="18"/>
              </w:rPr>
              <w:t>General Medical Assistance</w:t>
            </w:r>
          </w:p>
        </w:tc>
        <w:tc>
          <w:tcPr>
            <w:tcW w:w="620" w:type="pct"/>
          </w:tcPr>
          <w:p w:rsidR="00F83F0A" w:rsidRPr="00C4773D" w:rsidRDefault="00A37613">
            <w:pPr>
              <w:pStyle w:val="TableParagraph"/>
              <w:spacing w:before="100"/>
              <w:ind w:right="514"/>
              <w:jc w:val="right"/>
              <w:rPr>
                <w:sz w:val="18"/>
              </w:rPr>
            </w:pPr>
            <w:r w:rsidRPr="00C4773D">
              <w:rPr>
                <w:w w:val="95"/>
                <w:sz w:val="18"/>
              </w:rPr>
              <w:t>A</w:t>
            </w:r>
            <w:r w:rsidR="00434A00" w:rsidRPr="00C4773D">
              <w:rPr>
                <w:w w:val="95"/>
                <w:sz w:val="18"/>
              </w:rPr>
              <w:t>P</w:t>
            </w:r>
          </w:p>
        </w:tc>
        <w:tc>
          <w:tcPr>
            <w:tcW w:w="503" w:type="pct"/>
          </w:tcPr>
          <w:p w:rsidR="00F83F0A" w:rsidRPr="00C4773D" w:rsidRDefault="00A37613">
            <w:pPr>
              <w:pStyle w:val="TableParagraph"/>
              <w:spacing w:before="100"/>
              <w:ind w:left="463" w:right="459"/>
              <w:jc w:val="center"/>
              <w:rPr>
                <w:sz w:val="18"/>
              </w:rPr>
            </w:pPr>
            <w:r w:rsidRPr="00C4773D">
              <w:rPr>
                <w:sz w:val="18"/>
              </w:rPr>
              <w:t>IF</w:t>
            </w:r>
          </w:p>
        </w:tc>
        <w:tc>
          <w:tcPr>
            <w:tcW w:w="415" w:type="pct"/>
          </w:tcPr>
          <w:p w:rsidR="00F83F0A" w:rsidRPr="00C4773D" w:rsidRDefault="00A37613">
            <w:pPr>
              <w:pStyle w:val="TableParagraph"/>
              <w:spacing w:before="100"/>
              <w:ind w:left="120" w:right="108"/>
              <w:jc w:val="center"/>
              <w:rPr>
                <w:sz w:val="18"/>
              </w:rPr>
            </w:pPr>
            <w:r w:rsidRPr="00C4773D">
              <w:rPr>
                <w:sz w:val="18"/>
              </w:rPr>
              <w:t>240</w:t>
            </w:r>
          </w:p>
        </w:tc>
        <w:tc>
          <w:tcPr>
            <w:tcW w:w="476" w:type="pct"/>
          </w:tcPr>
          <w:p w:rsidR="00F83F0A" w:rsidRPr="00C4773D" w:rsidRDefault="00A37613">
            <w:pPr>
              <w:pStyle w:val="TableParagraph"/>
              <w:spacing w:before="100"/>
              <w:ind w:left="477"/>
              <w:rPr>
                <w:sz w:val="18"/>
              </w:rPr>
            </w:pPr>
            <w:r w:rsidRPr="00C4773D">
              <w:rPr>
                <w:sz w:val="18"/>
              </w:rPr>
              <w:t>75</w:t>
            </w:r>
          </w:p>
        </w:tc>
        <w:tc>
          <w:tcPr>
            <w:tcW w:w="504" w:type="pct"/>
          </w:tcPr>
          <w:p w:rsidR="00F83F0A" w:rsidRPr="00C4773D" w:rsidRDefault="00A37613" w:rsidP="00C4773D">
            <w:pPr>
              <w:pStyle w:val="TableParagraph"/>
              <w:spacing w:before="100"/>
              <w:ind w:right="188"/>
              <w:rPr>
                <w:sz w:val="18"/>
              </w:rPr>
            </w:pPr>
            <w:r w:rsidRPr="00C4773D">
              <w:rPr>
                <w:sz w:val="18"/>
              </w:rPr>
              <w:t>English</w:t>
            </w:r>
          </w:p>
        </w:tc>
      </w:tr>
      <w:tr w:rsidR="00C4773D" w:rsidRPr="00C4773D" w:rsidTr="00733BB9">
        <w:trPr>
          <w:trHeight w:val="412"/>
        </w:trPr>
        <w:tc>
          <w:tcPr>
            <w:tcW w:w="195" w:type="pct"/>
            <w:vMerge/>
            <w:tcBorders>
              <w:top w:val="nil"/>
            </w:tcBorders>
          </w:tcPr>
          <w:p w:rsidR="00F83F0A" w:rsidRPr="00C4773D" w:rsidRDefault="00F83F0A">
            <w:pPr>
              <w:rPr>
                <w:sz w:val="2"/>
                <w:szCs w:val="2"/>
              </w:rPr>
            </w:pPr>
          </w:p>
        </w:tc>
        <w:tc>
          <w:tcPr>
            <w:tcW w:w="959" w:type="pct"/>
            <w:vMerge/>
            <w:tcBorders>
              <w:top w:val="nil"/>
            </w:tcBorders>
          </w:tcPr>
          <w:p w:rsidR="00F83F0A" w:rsidRPr="00C4773D" w:rsidRDefault="00F83F0A" w:rsidP="00E04E7D">
            <w:pPr>
              <w:rPr>
                <w:sz w:val="2"/>
                <w:szCs w:val="2"/>
              </w:rPr>
            </w:pPr>
          </w:p>
        </w:tc>
        <w:tc>
          <w:tcPr>
            <w:tcW w:w="664" w:type="pct"/>
            <w:vMerge/>
            <w:tcBorders>
              <w:top w:val="nil"/>
            </w:tcBorders>
          </w:tcPr>
          <w:p w:rsidR="00F83F0A" w:rsidRPr="00C4773D" w:rsidRDefault="00F83F0A">
            <w:pPr>
              <w:rPr>
                <w:sz w:val="2"/>
                <w:szCs w:val="2"/>
              </w:rPr>
            </w:pPr>
          </w:p>
        </w:tc>
        <w:tc>
          <w:tcPr>
            <w:tcW w:w="663" w:type="pct"/>
          </w:tcPr>
          <w:p w:rsidR="00434A00" w:rsidRPr="00733BB9" w:rsidRDefault="00434A00" w:rsidP="00733BB9">
            <w:pPr>
              <w:jc w:val="center"/>
              <w:rPr>
                <w:sz w:val="18"/>
                <w:szCs w:val="18"/>
              </w:rPr>
            </w:pPr>
            <w:r w:rsidRPr="00733BB9">
              <w:rPr>
                <w:sz w:val="18"/>
                <w:szCs w:val="18"/>
              </w:rPr>
              <w:t xml:space="preserve">General Medical </w:t>
            </w:r>
            <w:r w:rsidR="00733BB9">
              <w:rPr>
                <w:sz w:val="18"/>
                <w:szCs w:val="18"/>
              </w:rPr>
              <w:t xml:space="preserve">   </w:t>
            </w:r>
            <w:r w:rsidRPr="00733BB9">
              <w:rPr>
                <w:sz w:val="18"/>
                <w:szCs w:val="18"/>
              </w:rPr>
              <w:t>Assistance</w:t>
            </w:r>
          </w:p>
          <w:p w:rsidR="00434A00" w:rsidRPr="00733BB9" w:rsidRDefault="00434A00" w:rsidP="00733BB9">
            <w:pPr>
              <w:jc w:val="center"/>
              <w:rPr>
                <w:sz w:val="18"/>
                <w:szCs w:val="18"/>
              </w:rPr>
            </w:pPr>
            <w:r w:rsidRPr="00733BB9">
              <w:rPr>
                <w:sz w:val="18"/>
                <w:szCs w:val="18"/>
              </w:rPr>
              <w:t>in</w:t>
            </w:r>
            <w:r w:rsidR="00733BB9" w:rsidRPr="00733BB9">
              <w:rPr>
                <w:sz w:val="18"/>
                <w:szCs w:val="18"/>
              </w:rPr>
              <w:t xml:space="preserve"> Buzau</w:t>
            </w:r>
          </w:p>
          <w:p w:rsidR="00434A00" w:rsidRPr="00733BB9" w:rsidRDefault="00434A00" w:rsidP="00733BB9">
            <w:pPr>
              <w:rPr>
                <w:sz w:val="20"/>
                <w:szCs w:val="20"/>
              </w:rPr>
            </w:pPr>
          </w:p>
          <w:p w:rsidR="00C4773D" w:rsidRPr="00C4773D" w:rsidRDefault="00C4773D" w:rsidP="00733BB9">
            <w:pPr>
              <w:pStyle w:val="TableParagraph"/>
              <w:spacing w:before="3" w:line="206" w:lineRule="exact"/>
              <w:ind w:right="392"/>
              <w:rPr>
                <w:sz w:val="18"/>
              </w:rPr>
            </w:pPr>
          </w:p>
          <w:p w:rsidR="00C4773D" w:rsidRPr="00C4773D" w:rsidRDefault="00C4773D" w:rsidP="00C4773D">
            <w:pPr>
              <w:pStyle w:val="TableParagraph"/>
              <w:spacing w:before="3" w:line="206" w:lineRule="exact"/>
              <w:ind w:right="392"/>
              <w:rPr>
                <w:sz w:val="18"/>
              </w:rPr>
            </w:pPr>
          </w:p>
        </w:tc>
        <w:tc>
          <w:tcPr>
            <w:tcW w:w="620" w:type="pct"/>
          </w:tcPr>
          <w:p w:rsidR="00F83F0A" w:rsidRPr="00C4773D" w:rsidRDefault="00A37613">
            <w:pPr>
              <w:pStyle w:val="TableParagraph"/>
              <w:spacing w:before="103"/>
              <w:ind w:right="514"/>
              <w:jc w:val="right"/>
              <w:rPr>
                <w:sz w:val="18"/>
              </w:rPr>
            </w:pPr>
            <w:r w:rsidRPr="00C4773D">
              <w:rPr>
                <w:w w:val="95"/>
                <w:sz w:val="18"/>
              </w:rPr>
              <w:t>A</w:t>
            </w:r>
            <w:r w:rsidR="00434A00" w:rsidRPr="00C4773D">
              <w:rPr>
                <w:w w:val="95"/>
                <w:sz w:val="18"/>
              </w:rPr>
              <w:t>P</w:t>
            </w:r>
          </w:p>
        </w:tc>
        <w:tc>
          <w:tcPr>
            <w:tcW w:w="503" w:type="pct"/>
          </w:tcPr>
          <w:p w:rsidR="00F83F0A" w:rsidRPr="00C4773D" w:rsidRDefault="00A37613">
            <w:pPr>
              <w:pStyle w:val="TableParagraph"/>
              <w:spacing w:before="103"/>
              <w:ind w:left="463" w:right="459"/>
              <w:jc w:val="center"/>
              <w:rPr>
                <w:sz w:val="18"/>
              </w:rPr>
            </w:pPr>
            <w:r w:rsidRPr="00C4773D">
              <w:rPr>
                <w:sz w:val="18"/>
              </w:rPr>
              <w:t>IF</w:t>
            </w:r>
          </w:p>
        </w:tc>
        <w:tc>
          <w:tcPr>
            <w:tcW w:w="415" w:type="pct"/>
          </w:tcPr>
          <w:p w:rsidR="00F83F0A" w:rsidRPr="00C4773D" w:rsidRDefault="00A37613">
            <w:pPr>
              <w:pStyle w:val="TableParagraph"/>
              <w:spacing w:before="103"/>
              <w:ind w:left="120" w:right="108"/>
              <w:jc w:val="center"/>
              <w:rPr>
                <w:sz w:val="18"/>
              </w:rPr>
            </w:pPr>
            <w:r w:rsidRPr="00C4773D">
              <w:rPr>
                <w:sz w:val="18"/>
              </w:rPr>
              <w:t>240</w:t>
            </w:r>
          </w:p>
        </w:tc>
        <w:tc>
          <w:tcPr>
            <w:tcW w:w="476" w:type="pct"/>
          </w:tcPr>
          <w:p w:rsidR="00F83F0A" w:rsidRPr="00C4773D" w:rsidRDefault="00A37613">
            <w:pPr>
              <w:pStyle w:val="TableParagraph"/>
              <w:spacing w:before="103"/>
              <w:ind w:left="477"/>
              <w:rPr>
                <w:sz w:val="18"/>
              </w:rPr>
            </w:pPr>
            <w:r w:rsidRPr="00C4773D">
              <w:rPr>
                <w:sz w:val="18"/>
              </w:rPr>
              <w:t>50</w:t>
            </w:r>
          </w:p>
        </w:tc>
        <w:tc>
          <w:tcPr>
            <w:tcW w:w="504" w:type="pct"/>
          </w:tcPr>
          <w:p w:rsidR="00F83F0A" w:rsidRPr="00C4773D" w:rsidRDefault="00434A00" w:rsidP="00C4773D">
            <w:pPr>
              <w:pStyle w:val="TableParagraph"/>
              <w:spacing w:before="103"/>
              <w:ind w:right="188"/>
              <w:rPr>
                <w:sz w:val="18"/>
              </w:rPr>
            </w:pPr>
            <w:r w:rsidRPr="00C4773D">
              <w:rPr>
                <w:sz w:val="18"/>
              </w:rPr>
              <w:t>Romanian</w:t>
            </w:r>
          </w:p>
        </w:tc>
      </w:tr>
      <w:tr w:rsidR="00C4773D" w:rsidRPr="00C4773D" w:rsidTr="00733BB9">
        <w:trPr>
          <w:trHeight w:val="412"/>
        </w:trPr>
        <w:tc>
          <w:tcPr>
            <w:tcW w:w="195" w:type="pct"/>
            <w:vMerge w:val="restart"/>
          </w:tcPr>
          <w:p w:rsidR="00F83F0A" w:rsidRPr="00C4773D" w:rsidRDefault="00F83F0A">
            <w:pPr>
              <w:pStyle w:val="TableParagraph"/>
              <w:rPr>
                <w:sz w:val="20"/>
              </w:rPr>
            </w:pPr>
          </w:p>
          <w:p w:rsidR="00F83F0A" w:rsidRPr="00C4773D" w:rsidRDefault="00F83F0A">
            <w:pPr>
              <w:pStyle w:val="TableParagraph"/>
              <w:spacing w:before="8"/>
              <w:rPr>
                <w:sz w:val="25"/>
              </w:rPr>
            </w:pPr>
          </w:p>
          <w:p w:rsidR="00F83F0A" w:rsidRPr="00C4773D" w:rsidRDefault="00A37613">
            <w:pPr>
              <w:pStyle w:val="TableParagraph"/>
              <w:ind w:left="64"/>
              <w:rPr>
                <w:sz w:val="18"/>
              </w:rPr>
            </w:pPr>
            <w:r w:rsidRPr="00C4773D">
              <w:rPr>
                <w:sz w:val="18"/>
              </w:rPr>
              <w:t>6.</w:t>
            </w:r>
          </w:p>
        </w:tc>
        <w:tc>
          <w:tcPr>
            <w:tcW w:w="959" w:type="pct"/>
            <w:vMerge w:val="restart"/>
          </w:tcPr>
          <w:p w:rsidR="00F83F0A" w:rsidRPr="00C4773D" w:rsidRDefault="00F83F0A" w:rsidP="00E04E7D">
            <w:pPr>
              <w:pStyle w:val="TableParagraph"/>
              <w:rPr>
                <w:sz w:val="20"/>
              </w:rPr>
            </w:pPr>
          </w:p>
          <w:p w:rsidR="00F83F0A" w:rsidRPr="00C4773D" w:rsidRDefault="00F83F0A" w:rsidP="00E04E7D">
            <w:pPr>
              <w:pStyle w:val="TableParagraph"/>
              <w:spacing w:before="8"/>
              <w:rPr>
                <w:sz w:val="25"/>
              </w:rPr>
            </w:pPr>
          </w:p>
          <w:p w:rsidR="00F83F0A" w:rsidRPr="00C4773D" w:rsidRDefault="00A37613" w:rsidP="00434A00">
            <w:pPr>
              <w:pStyle w:val="TableParagraph"/>
              <w:ind w:left="218"/>
              <w:jc w:val="center"/>
              <w:rPr>
                <w:sz w:val="18"/>
              </w:rPr>
            </w:pPr>
            <w:r w:rsidRPr="00C4773D">
              <w:rPr>
                <w:sz w:val="18"/>
              </w:rPr>
              <w:t>Informatics</w:t>
            </w:r>
          </w:p>
          <w:p w:rsidR="00434A00" w:rsidRPr="00C4773D" w:rsidRDefault="00434A00" w:rsidP="00434A00">
            <w:pPr>
              <w:pStyle w:val="TableParagraph"/>
              <w:ind w:left="218"/>
              <w:jc w:val="center"/>
              <w:rPr>
                <w:sz w:val="18"/>
              </w:rPr>
            </w:pPr>
            <w:r w:rsidRPr="00C4773D">
              <w:rPr>
                <w:sz w:val="18"/>
              </w:rPr>
              <w:t>(C</w:t>
            </w:r>
            <w:r w:rsidR="00C4773D" w:rsidRPr="00C4773D">
              <w:rPr>
                <w:sz w:val="18"/>
              </w:rPr>
              <w:t>omputer S</w:t>
            </w:r>
            <w:r w:rsidRPr="00C4773D">
              <w:rPr>
                <w:sz w:val="18"/>
              </w:rPr>
              <w:t>cience)</w:t>
            </w:r>
          </w:p>
        </w:tc>
        <w:tc>
          <w:tcPr>
            <w:tcW w:w="664" w:type="pct"/>
            <w:vMerge w:val="restart"/>
          </w:tcPr>
          <w:p w:rsidR="00F83F0A" w:rsidRPr="00C4773D" w:rsidRDefault="00F83F0A">
            <w:pPr>
              <w:pStyle w:val="TableParagraph"/>
              <w:rPr>
                <w:sz w:val="20"/>
              </w:rPr>
            </w:pPr>
          </w:p>
          <w:p w:rsidR="00F83F0A" w:rsidRPr="00C4773D" w:rsidRDefault="00F83F0A">
            <w:pPr>
              <w:pStyle w:val="TableParagraph"/>
              <w:spacing w:before="8"/>
              <w:rPr>
                <w:sz w:val="25"/>
              </w:rPr>
            </w:pPr>
          </w:p>
          <w:p w:rsidR="00F83F0A" w:rsidRPr="00C4773D" w:rsidRDefault="00A37613">
            <w:pPr>
              <w:pStyle w:val="TableParagraph"/>
              <w:ind w:left="287"/>
              <w:rPr>
                <w:sz w:val="18"/>
              </w:rPr>
            </w:pPr>
            <w:r w:rsidRPr="00C4773D">
              <w:rPr>
                <w:sz w:val="18"/>
              </w:rPr>
              <w:t>Informatics</w:t>
            </w:r>
          </w:p>
          <w:p w:rsidR="00434A00" w:rsidRPr="00C4773D" w:rsidRDefault="00434A00">
            <w:pPr>
              <w:pStyle w:val="TableParagraph"/>
              <w:ind w:left="287"/>
              <w:rPr>
                <w:sz w:val="18"/>
              </w:rPr>
            </w:pPr>
            <w:r w:rsidRPr="00C4773D">
              <w:rPr>
                <w:sz w:val="18"/>
              </w:rPr>
              <w:t>(C</w:t>
            </w:r>
            <w:r w:rsidR="00C4773D" w:rsidRPr="00C4773D">
              <w:rPr>
                <w:sz w:val="18"/>
              </w:rPr>
              <w:t>omputer S</w:t>
            </w:r>
            <w:r w:rsidRPr="00C4773D">
              <w:rPr>
                <w:sz w:val="18"/>
              </w:rPr>
              <w:t>cience)</w:t>
            </w:r>
          </w:p>
        </w:tc>
        <w:tc>
          <w:tcPr>
            <w:tcW w:w="663" w:type="pct"/>
          </w:tcPr>
          <w:p w:rsidR="00F83F0A" w:rsidRPr="00C4773D" w:rsidRDefault="00C4773D">
            <w:pPr>
              <w:pStyle w:val="TableParagraph"/>
              <w:spacing w:line="205" w:lineRule="exact"/>
              <w:ind w:left="146" w:right="139"/>
              <w:jc w:val="center"/>
              <w:rPr>
                <w:sz w:val="18"/>
              </w:rPr>
            </w:pPr>
            <w:r w:rsidRPr="00C4773D">
              <w:rPr>
                <w:sz w:val="18"/>
              </w:rPr>
              <w:t>Applied Computer S</w:t>
            </w:r>
            <w:r w:rsidR="00A37613" w:rsidRPr="00C4773D">
              <w:rPr>
                <w:sz w:val="18"/>
              </w:rPr>
              <w:t xml:space="preserve">cience </w:t>
            </w:r>
            <w:r w:rsidRPr="00C4773D">
              <w:rPr>
                <w:sz w:val="18"/>
              </w:rPr>
              <w:t>in</w:t>
            </w:r>
          </w:p>
          <w:p w:rsidR="00F83F0A" w:rsidRPr="00C4773D" w:rsidRDefault="00A37613">
            <w:pPr>
              <w:pStyle w:val="TableParagraph"/>
              <w:spacing w:before="2" w:line="186" w:lineRule="exact"/>
              <w:ind w:left="148" w:right="137"/>
              <w:jc w:val="center"/>
              <w:rPr>
                <w:sz w:val="18"/>
              </w:rPr>
            </w:pPr>
            <w:r w:rsidRPr="00C4773D">
              <w:rPr>
                <w:sz w:val="18"/>
              </w:rPr>
              <w:t>Bucharest</w:t>
            </w:r>
          </w:p>
        </w:tc>
        <w:tc>
          <w:tcPr>
            <w:tcW w:w="620" w:type="pct"/>
          </w:tcPr>
          <w:p w:rsidR="00F83F0A" w:rsidRPr="00C4773D" w:rsidRDefault="00A37613">
            <w:pPr>
              <w:pStyle w:val="TableParagraph"/>
              <w:spacing w:before="103"/>
              <w:ind w:right="514"/>
              <w:jc w:val="right"/>
              <w:rPr>
                <w:sz w:val="18"/>
              </w:rPr>
            </w:pPr>
            <w:r w:rsidRPr="00C4773D">
              <w:rPr>
                <w:w w:val="95"/>
                <w:sz w:val="18"/>
              </w:rPr>
              <w:t>A</w:t>
            </w:r>
            <w:r w:rsidR="00434A00" w:rsidRPr="00C4773D">
              <w:rPr>
                <w:w w:val="95"/>
                <w:sz w:val="18"/>
              </w:rPr>
              <w:t>P</w:t>
            </w:r>
          </w:p>
        </w:tc>
        <w:tc>
          <w:tcPr>
            <w:tcW w:w="503" w:type="pct"/>
          </w:tcPr>
          <w:p w:rsidR="00F83F0A" w:rsidRPr="00C4773D" w:rsidRDefault="00A37613">
            <w:pPr>
              <w:pStyle w:val="TableParagraph"/>
              <w:spacing w:before="103"/>
              <w:ind w:left="463" w:right="459"/>
              <w:jc w:val="center"/>
              <w:rPr>
                <w:sz w:val="18"/>
              </w:rPr>
            </w:pPr>
            <w:r w:rsidRPr="00C4773D">
              <w:rPr>
                <w:sz w:val="18"/>
              </w:rPr>
              <w:t>IF</w:t>
            </w:r>
          </w:p>
        </w:tc>
        <w:tc>
          <w:tcPr>
            <w:tcW w:w="415" w:type="pct"/>
          </w:tcPr>
          <w:p w:rsidR="00F83F0A" w:rsidRPr="00C4773D" w:rsidRDefault="00A37613">
            <w:pPr>
              <w:pStyle w:val="TableParagraph"/>
              <w:spacing w:before="103"/>
              <w:ind w:left="120" w:right="108"/>
              <w:jc w:val="center"/>
              <w:rPr>
                <w:sz w:val="18"/>
              </w:rPr>
            </w:pPr>
            <w:r w:rsidRPr="00C4773D">
              <w:rPr>
                <w:sz w:val="18"/>
              </w:rPr>
              <w:t>180</w:t>
            </w:r>
          </w:p>
        </w:tc>
        <w:tc>
          <w:tcPr>
            <w:tcW w:w="476" w:type="pct"/>
          </w:tcPr>
          <w:p w:rsidR="00F83F0A" w:rsidRPr="00C4773D" w:rsidRDefault="00A37613">
            <w:pPr>
              <w:pStyle w:val="TableParagraph"/>
              <w:spacing w:before="103"/>
              <w:ind w:left="477"/>
              <w:rPr>
                <w:sz w:val="18"/>
              </w:rPr>
            </w:pPr>
            <w:r w:rsidRPr="00C4773D">
              <w:rPr>
                <w:sz w:val="18"/>
              </w:rPr>
              <w:t>60</w:t>
            </w:r>
          </w:p>
        </w:tc>
        <w:tc>
          <w:tcPr>
            <w:tcW w:w="504" w:type="pct"/>
          </w:tcPr>
          <w:p w:rsidR="00F83F0A" w:rsidRPr="00C4773D" w:rsidRDefault="00434A00" w:rsidP="00C4773D">
            <w:pPr>
              <w:pStyle w:val="TableParagraph"/>
              <w:spacing w:before="103"/>
              <w:ind w:right="188"/>
              <w:rPr>
                <w:sz w:val="18"/>
              </w:rPr>
            </w:pPr>
            <w:r w:rsidRPr="00C4773D">
              <w:rPr>
                <w:sz w:val="18"/>
              </w:rPr>
              <w:t>Romanian</w:t>
            </w:r>
          </w:p>
        </w:tc>
      </w:tr>
      <w:tr w:rsidR="00C4773D" w:rsidRPr="00C4773D" w:rsidTr="00733BB9">
        <w:trPr>
          <w:trHeight w:val="414"/>
        </w:trPr>
        <w:tc>
          <w:tcPr>
            <w:tcW w:w="195" w:type="pct"/>
            <w:vMerge/>
            <w:tcBorders>
              <w:top w:val="nil"/>
            </w:tcBorders>
          </w:tcPr>
          <w:p w:rsidR="00F83F0A" w:rsidRPr="00C4773D" w:rsidRDefault="00F83F0A">
            <w:pPr>
              <w:rPr>
                <w:sz w:val="2"/>
                <w:szCs w:val="2"/>
              </w:rPr>
            </w:pPr>
          </w:p>
        </w:tc>
        <w:tc>
          <w:tcPr>
            <w:tcW w:w="959" w:type="pct"/>
            <w:vMerge/>
            <w:tcBorders>
              <w:top w:val="nil"/>
            </w:tcBorders>
          </w:tcPr>
          <w:p w:rsidR="00F83F0A" w:rsidRPr="00C4773D" w:rsidRDefault="00F83F0A">
            <w:pPr>
              <w:rPr>
                <w:sz w:val="2"/>
                <w:szCs w:val="2"/>
              </w:rPr>
            </w:pPr>
          </w:p>
        </w:tc>
        <w:tc>
          <w:tcPr>
            <w:tcW w:w="664" w:type="pct"/>
            <w:vMerge/>
            <w:tcBorders>
              <w:top w:val="nil"/>
            </w:tcBorders>
          </w:tcPr>
          <w:p w:rsidR="00F83F0A" w:rsidRPr="00C4773D" w:rsidRDefault="00F83F0A">
            <w:pPr>
              <w:rPr>
                <w:sz w:val="2"/>
                <w:szCs w:val="2"/>
              </w:rPr>
            </w:pPr>
          </w:p>
        </w:tc>
        <w:tc>
          <w:tcPr>
            <w:tcW w:w="663" w:type="pct"/>
          </w:tcPr>
          <w:p w:rsidR="00C4773D" w:rsidRDefault="00C4773D" w:rsidP="00C4773D">
            <w:pPr>
              <w:pStyle w:val="TableParagraph"/>
              <w:spacing w:line="205" w:lineRule="exact"/>
              <w:ind w:left="146" w:right="139"/>
              <w:jc w:val="center"/>
              <w:rPr>
                <w:sz w:val="18"/>
              </w:rPr>
            </w:pPr>
            <w:r w:rsidRPr="00C4773D">
              <w:rPr>
                <w:sz w:val="18"/>
              </w:rPr>
              <w:t>Applied Computer S</w:t>
            </w:r>
            <w:r w:rsidR="00A37613" w:rsidRPr="00C4773D">
              <w:rPr>
                <w:sz w:val="18"/>
              </w:rPr>
              <w:t xml:space="preserve">cience </w:t>
            </w:r>
          </w:p>
          <w:p w:rsidR="00F83F0A" w:rsidRPr="00C4773D" w:rsidRDefault="00C4773D" w:rsidP="00C4773D">
            <w:pPr>
              <w:pStyle w:val="TableParagraph"/>
              <w:spacing w:line="205" w:lineRule="exact"/>
              <w:ind w:left="146" w:right="139"/>
              <w:jc w:val="center"/>
            </w:pPr>
            <w:r w:rsidRPr="00C4773D">
              <w:rPr>
                <w:sz w:val="18"/>
              </w:rPr>
              <w:t xml:space="preserve">in </w:t>
            </w:r>
            <w:r w:rsidR="00A37613" w:rsidRPr="00C4773D">
              <w:rPr>
                <w:sz w:val="18"/>
              </w:rPr>
              <w:t>Bucharest</w:t>
            </w:r>
          </w:p>
        </w:tc>
        <w:tc>
          <w:tcPr>
            <w:tcW w:w="620" w:type="pct"/>
          </w:tcPr>
          <w:p w:rsidR="00F83F0A" w:rsidRPr="00C4773D" w:rsidRDefault="00A37613">
            <w:pPr>
              <w:pStyle w:val="TableParagraph"/>
              <w:spacing w:before="103"/>
              <w:ind w:right="514"/>
              <w:jc w:val="right"/>
              <w:rPr>
                <w:sz w:val="18"/>
              </w:rPr>
            </w:pPr>
            <w:r w:rsidRPr="00C4773D">
              <w:rPr>
                <w:w w:val="95"/>
                <w:sz w:val="18"/>
              </w:rPr>
              <w:t>A</w:t>
            </w:r>
            <w:r w:rsidR="00434A00" w:rsidRPr="00C4773D">
              <w:rPr>
                <w:w w:val="95"/>
                <w:sz w:val="18"/>
              </w:rPr>
              <w:t>P</w:t>
            </w:r>
          </w:p>
        </w:tc>
        <w:tc>
          <w:tcPr>
            <w:tcW w:w="503" w:type="pct"/>
          </w:tcPr>
          <w:p w:rsidR="00F83F0A" w:rsidRPr="00C4773D" w:rsidRDefault="00A37613">
            <w:pPr>
              <w:pStyle w:val="TableParagraph"/>
              <w:spacing w:before="103"/>
              <w:ind w:left="463" w:right="459"/>
              <w:jc w:val="center"/>
              <w:rPr>
                <w:sz w:val="18"/>
              </w:rPr>
            </w:pPr>
            <w:r w:rsidRPr="00C4773D">
              <w:rPr>
                <w:sz w:val="18"/>
              </w:rPr>
              <w:t>IF</w:t>
            </w:r>
          </w:p>
        </w:tc>
        <w:tc>
          <w:tcPr>
            <w:tcW w:w="415" w:type="pct"/>
          </w:tcPr>
          <w:p w:rsidR="00F83F0A" w:rsidRPr="00C4773D" w:rsidRDefault="00A37613">
            <w:pPr>
              <w:pStyle w:val="TableParagraph"/>
              <w:spacing w:before="103"/>
              <w:ind w:left="120" w:right="108"/>
              <w:jc w:val="center"/>
              <w:rPr>
                <w:sz w:val="18"/>
              </w:rPr>
            </w:pPr>
            <w:r w:rsidRPr="00C4773D">
              <w:rPr>
                <w:sz w:val="18"/>
              </w:rPr>
              <w:t>180</w:t>
            </w:r>
          </w:p>
        </w:tc>
        <w:tc>
          <w:tcPr>
            <w:tcW w:w="476" w:type="pct"/>
          </w:tcPr>
          <w:p w:rsidR="00F83F0A" w:rsidRPr="00C4773D" w:rsidRDefault="00A37613">
            <w:pPr>
              <w:pStyle w:val="TableParagraph"/>
              <w:spacing w:before="103"/>
              <w:ind w:left="431"/>
              <w:rPr>
                <w:sz w:val="18"/>
              </w:rPr>
            </w:pPr>
            <w:r w:rsidRPr="00C4773D">
              <w:rPr>
                <w:sz w:val="18"/>
              </w:rPr>
              <w:t>120</w:t>
            </w:r>
          </w:p>
        </w:tc>
        <w:tc>
          <w:tcPr>
            <w:tcW w:w="504" w:type="pct"/>
          </w:tcPr>
          <w:p w:rsidR="00F83F0A" w:rsidRPr="00C4773D" w:rsidRDefault="00A37613" w:rsidP="00C4773D">
            <w:pPr>
              <w:pStyle w:val="TableParagraph"/>
              <w:spacing w:before="103"/>
              <w:ind w:right="188"/>
              <w:rPr>
                <w:sz w:val="18"/>
              </w:rPr>
            </w:pPr>
            <w:r w:rsidRPr="00C4773D">
              <w:rPr>
                <w:sz w:val="18"/>
              </w:rPr>
              <w:t>English</w:t>
            </w:r>
          </w:p>
        </w:tc>
      </w:tr>
      <w:tr w:rsidR="00C4773D" w:rsidRPr="00C4773D" w:rsidTr="00733BB9">
        <w:trPr>
          <w:trHeight w:val="412"/>
        </w:trPr>
        <w:tc>
          <w:tcPr>
            <w:tcW w:w="195" w:type="pct"/>
            <w:vMerge/>
            <w:tcBorders>
              <w:top w:val="nil"/>
            </w:tcBorders>
          </w:tcPr>
          <w:p w:rsidR="00F83F0A" w:rsidRPr="00C4773D" w:rsidRDefault="00F83F0A">
            <w:pPr>
              <w:rPr>
                <w:sz w:val="2"/>
                <w:szCs w:val="2"/>
              </w:rPr>
            </w:pPr>
          </w:p>
        </w:tc>
        <w:tc>
          <w:tcPr>
            <w:tcW w:w="959" w:type="pct"/>
            <w:vMerge/>
            <w:tcBorders>
              <w:top w:val="nil"/>
            </w:tcBorders>
          </w:tcPr>
          <w:p w:rsidR="00F83F0A" w:rsidRPr="00C4773D" w:rsidRDefault="00F83F0A">
            <w:pPr>
              <w:rPr>
                <w:sz w:val="2"/>
                <w:szCs w:val="2"/>
              </w:rPr>
            </w:pPr>
          </w:p>
        </w:tc>
        <w:tc>
          <w:tcPr>
            <w:tcW w:w="664" w:type="pct"/>
            <w:vMerge/>
            <w:tcBorders>
              <w:top w:val="nil"/>
            </w:tcBorders>
          </w:tcPr>
          <w:p w:rsidR="00F83F0A" w:rsidRPr="00C4773D" w:rsidRDefault="00F83F0A">
            <w:pPr>
              <w:rPr>
                <w:sz w:val="2"/>
                <w:szCs w:val="2"/>
              </w:rPr>
            </w:pPr>
          </w:p>
        </w:tc>
        <w:tc>
          <w:tcPr>
            <w:tcW w:w="663" w:type="pct"/>
          </w:tcPr>
          <w:p w:rsidR="00F83F0A" w:rsidRPr="00C4773D" w:rsidRDefault="00C4773D" w:rsidP="00C4773D">
            <w:pPr>
              <w:pStyle w:val="TableParagraph"/>
              <w:spacing w:line="205" w:lineRule="exact"/>
              <w:ind w:left="146" w:right="139"/>
              <w:jc w:val="center"/>
              <w:rPr>
                <w:sz w:val="18"/>
              </w:rPr>
            </w:pPr>
            <w:r w:rsidRPr="00C4773D">
              <w:rPr>
                <w:sz w:val="18"/>
              </w:rPr>
              <w:t>Applied Computer Science in Bucharest</w:t>
            </w:r>
          </w:p>
        </w:tc>
        <w:tc>
          <w:tcPr>
            <w:tcW w:w="620" w:type="pct"/>
          </w:tcPr>
          <w:p w:rsidR="00F83F0A" w:rsidRPr="00C4773D" w:rsidRDefault="00A37613">
            <w:pPr>
              <w:pStyle w:val="TableParagraph"/>
              <w:spacing w:before="102"/>
              <w:ind w:right="514"/>
              <w:jc w:val="right"/>
              <w:rPr>
                <w:sz w:val="18"/>
              </w:rPr>
            </w:pPr>
            <w:r w:rsidRPr="00C4773D">
              <w:rPr>
                <w:w w:val="95"/>
                <w:sz w:val="18"/>
              </w:rPr>
              <w:t>A</w:t>
            </w:r>
            <w:r w:rsidR="00C4773D" w:rsidRPr="00C4773D">
              <w:rPr>
                <w:w w:val="95"/>
                <w:sz w:val="18"/>
              </w:rPr>
              <w:t>P</w:t>
            </w:r>
          </w:p>
        </w:tc>
        <w:tc>
          <w:tcPr>
            <w:tcW w:w="503" w:type="pct"/>
          </w:tcPr>
          <w:p w:rsidR="00F83F0A" w:rsidRPr="00C4773D" w:rsidRDefault="00A37613">
            <w:pPr>
              <w:pStyle w:val="TableParagraph"/>
              <w:spacing w:before="102"/>
              <w:ind w:left="463" w:right="459"/>
              <w:jc w:val="center"/>
              <w:rPr>
                <w:sz w:val="18"/>
              </w:rPr>
            </w:pPr>
            <w:r w:rsidRPr="00C4773D">
              <w:rPr>
                <w:sz w:val="18"/>
              </w:rPr>
              <w:t>IF</w:t>
            </w:r>
          </w:p>
        </w:tc>
        <w:tc>
          <w:tcPr>
            <w:tcW w:w="415" w:type="pct"/>
          </w:tcPr>
          <w:p w:rsidR="00F83F0A" w:rsidRPr="00C4773D" w:rsidRDefault="00A37613">
            <w:pPr>
              <w:pStyle w:val="TableParagraph"/>
              <w:spacing w:before="102"/>
              <w:ind w:left="120" w:right="108"/>
              <w:jc w:val="center"/>
              <w:rPr>
                <w:sz w:val="18"/>
              </w:rPr>
            </w:pPr>
            <w:r w:rsidRPr="00C4773D">
              <w:rPr>
                <w:sz w:val="18"/>
              </w:rPr>
              <w:t>180</w:t>
            </w:r>
          </w:p>
        </w:tc>
        <w:tc>
          <w:tcPr>
            <w:tcW w:w="476" w:type="pct"/>
          </w:tcPr>
          <w:p w:rsidR="00F83F0A" w:rsidRPr="00C4773D" w:rsidRDefault="00A37613">
            <w:pPr>
              <w:pStyle w:val="TableParagraph"/>
              <w:spacing w:before="102"/>
              <w:ind w:left="477"/>
              <w:rPr>
                <w:sz w:val="18"/>
              </w:rPr>
            </w:pPr>
            <w:r w:rsidRPr="00C4773D">
              <w:rPr>
                <w:sz w:val="18"/>
              </w:rPr>
              <w:t>60</w:t>
            </w:r>
          </w:p>
        </w:tc>
        <w:tc>
          <w:tcPr>
            <w:tcW w:w="504" w:type="pct"/>
          </w:tcPr>
          <w:p w:rsidR="00F83F0A" w:rsidRPr="00C4773D" w:rsidRDefault="00434A00" w:rsidP="00733BB9">
            <w:pPr>
              <w:pStyle w:val="TableParagraph"/>
              <w:spacing w:before="102"/>
              <w:ind w:right="188"/>
              <w:rPr>
                <w:sz w:val="18"/>
              </w:rPr>
            </w:pPr>
            <w:r w:rsidRPr="00C4773D">
              <w:rPr>
                <w:sz w:val="18"/>
              </w:rPr>
              <w:t>Romanian</w:t>
            </w:r>
          </w:p>
        </w:tc>
      </w:tr>
    </w:tbl>
    <w:p w:rsidR="00F83F0A" w:rsidRPr="00C4773D" w:rsidRDefault="00F83F0A">
      <w:pPr>
        <w:jc w:val="center"/>
        <w:rPr>
          <w:sz w:val="18"/>
        </w:rPr>
        <w:sectPr w:rsidR="00F83F0A" w:rsidRPr="00C4773D">
          <w:pgSz w:w="11910" w:h="16840"/>
          <w:pgMar w:top="760" w:right="140" w:bottom="1200" w:left="200" w:header="0" w:footer="1000" w:gutter="0"/>
          <w:cols w:space="720"/>
        </w:sectPr>
      </w:pPr>
    </w:p>
    <w:p w:rsidR="00C4773D" w:rsidRPr="00D56927" w:rsidRDefault="00D56927" w:rsidP="00C4773D">
      <w:pPr>
        <w:spacing w:before="74" w:line="276" w:lineRule="auto"/>
        <w:ind w:left="1240" w:right="1300" w:firstLine="707"/>
        <w:jc w:val="center"/>
        <w:rPr>
          <w:b/>
        </w:rPr>
      </w:pPr>
      <w:r w:rsidRPr="00D56927">
        <w:rPr>
          <w:b/>
        </w:rPr>
        <w:lastRenderedPageBreak/>
        <w:t>Chapter</w:t>
      </w:r>
      <w:r w:rsidR="00A37613" w:rsidRPr="00D56927">
        <w:rPr>
          <w:b/>
        </w:rPr>
        <w:t xml:space="preserve"> I.2. ORGANIZING ADMISSION TO UNIVERSITY SPECIALIZATIONS/UNDERGRADUATE STUDIES PROGRAMS</w:t>
      </w:r>
      <w:r w:rsidR="00C4773D" w:rsidRPr="00D56927">
        <w:rPr>
          <w:b/>
        </w:rPr>
        <w:t xml:space="preserve"> </w:t>
      </w:r>
    </w:p>
    <w:p w:rsidR="00F83F0A" w:rsidRPr="00C4773D" w:rsidRDefault="00C4773D" w:rsidP="00C4773D">
      <w:pPr>
        <w:spacing w:before="74" w:line="276" w:lineRule="auto"/>
        <w:ind w:left="1240" w:right="1300" w:firstLine="707"/>
        <w:jc w:val="center"/>
        <w:rPr>
          <w:b/>
        </w:rPr>
      </w:pPr>
      <w:r w:rsidRPr="00D56927">
        <w:rPr>
          <w:b/>
        </w:rPr>
        <w:t>(BACHELOR’S DEGREE</w:t>
      </w:r>
      <w:r w:rsidRPr="00C4773D">
        <w:rPr>
          <w:b/>
        </w:rPr>
        <w:t>)</w:t>
      </w:r>
    </w:p>
    <w:p w:rsidR="00F83F0A" w:rsidRPr="00C4773D" w:rsidRDefault="00A37613">
      <w:pPr>
        <w:pStyle w:val="BodyText"/>
        <w:spacing w:before="197" w:line="276" w:lineRule="auto"/>
        <w:ind w:right="1296"/>
        <w:jc w:val="both"/>
      </w:pPr>
      <w:r w:rsidRPr="00C4773D">
        <w:t>Bioterra University in Bucharest</w:t>
      </w:r>
      <w:r w:rsidR="00C4773D" w:rsidRPr="00C4773D">
        <w:t xml:space="preserve"> </w:t>
      </w:r>
      <w:r w:rsidR="00C4773D">
        <w:t>(</w:t>
      </w:r>
      <w:r w:rsidR="00C4773D" w:rsidRPr="00C4773D">
        <w:t>UbdB</w:t>
      </w:r>
      <w:r w:rsidR="00C4773D">
        <w:t>)</w:t>
      </w:r>
      <w:r w:rsidRPr="00C4773D">
        <w:t xml:space="preserve"> organizes admission for the academic year 2023-2024 in two sessions to the specializations/undergraduate study programs in the UBdB structure as follows:</w:t>
      </w:r>
    </w:p>
    <w:p w:rsidR="00F83F0A" w:rsidRPr="00C4773D" w:rsidRDefault="00F83F0A">
      <w:pPr>
        <w:pStyle w:val="BodyText"/>
        <w:spacing w:before="7"/>
        <w:ind w:left="0" w:firstLine="0"/>
        <w:rPr>
          <w:sz w:val="27"/>
        </w:rPr>
      </w:pPr>
    </w:p>
    <w:p w:rsidR="00F83F0A" w:rsidRPr="00C4773D" w:rsidRDefault="00A37613">
      <w:pPr>
        <w:pStyle w:val="Heading1"/>
      </w:pPr>
      <w:r w:rsidRPr="00C4773D">
        <w:t>» SESSION I: AUGUST 2023</w:t>
      </w:r>
    </w:p>
    <w:p w:rsidR="00F83F0A" w:rsidRPr="00C4773D" w:rsidRDefault="00F83F0A">
      <w:pPr>
        <w:pStyle w:val="BodyText"/>
        <w:spacing w:before="3"/>
        <w:ind w:left="0" w:firstLine="0"/>
        <w:rPr>
          <w:b/>
          <w:sz w:val="31"/>
        </w:rPr>
      </w:pPr>
    </w:p>
    <w:p w:rsidR="00F83F0A" w:rsidRPr="00C4773D" w:rsidRDefault="00A37613">
      <w:pPr>
        <w:pStyle w:val="ListParagraph"/>
        <w:numPr>
          <w:ilvl w:val="0"/>
          <w:numId w:val="27"/>
        </w:numPr>
        <w:tabs>
          <w:tab w:val="left" w:pos="1961"/>
        </w:tabs>
        <w:spacing w:before="1"/>
        <w:ind w:hanging="361"/>
        <w:rPr>
          <w:sz w:val="24"/>
        </w:rPr>
      </w:pPr>
      <w:r w:rsidRPr="00C4773D">
        <w:rPr>
          <w:sz w:val="24"/>
        </w:rPr>
        <w:t xml:space="preserve">Registration period: </w:t>
      </w:r>
      <w:r w:rsidR="00D56927" w:rsidRPr="00C4773D">
        <w:rPr>
          <w:sz w:val="24"/>
        </w:rPr>
        <w:t>12</w:t>
      </w:r>
      <w:r w:rsidR="00D56927">
        <w:rPr>
          <w:sz w:val="24"/>
        </w:rPr>
        <w:t xml:space="preserve"> </w:t>
      </w:r>
      <w:r w:rsidRPr="00C4773D">
        <w:rPr>
          <w:sz w:val="24"/>
        </w:rPr>
        <w:t xml:space="preserve">JUNE  - </w:t>
      </w:r>
      <w:r w:rsidR="00D56927" w:rsidRPr="00C4773D">
        <w:rPr>
          <w:sz w:val="24"/>
        </w:rPr>
        <w:t>31</w:t>
      </w:r>
      <w:r w:rsidR="00D56927">
        <w:rPr>
          <w:sz w:val="24"/>
        </w:rPr>
        <w:t xml:space="preserve"> </w:t>
      </w:r>
      <w:r w:rsidRPr="00C4773D">
        <w:rPr>
          <w:sz w:val="24"/>
        </w:rPr>
        <w:t>JULY, 2023;</w:t>
      </w:r>
    </w:p>
    <w:p w:rsidR="00F83F0A" w:rsidRPr="00C4773D" w:rsidRDefault="00D56927">
      <w:pPr>
        <w:pStyle w:val="ListParagraph"/>
        <w:numPr>
          <w:ilvl w:val="0"/>
          <w:numId w:val="27"/>
        </w:numPr>
        <w:tabs>
          <w:tab w:val="left" w:pos="1961"/>
        </w:tabs>
        <w:spacing w:before="40"/>
        <w:ind w:hanging="361"/>
        <w:rPr>
          <w:sz w:val="24"/>
        </w:rPr>
      </w:pPr>
      <w:r>
        <w:rPr>
          <w:sz w:val="24"/>
        </w:rPr>
        <w:t>Announcement</w:t>
      </w:r>
      <w:r w:rsidR="00A37613" w:rsidRPr="00C4773D">
        <w:rPr>
          <w:sz w:val="24"/>
        </w:rPr>
        <w:t xml:space="preserve"> of final results: 01 AUGUST 2023.</w:t>
      </w:r>
    </w:p>
    <w:p w:rsidR="00F83F0A" w:rsidRPr="00C4773D" w:rsidRDefault="00F83F0A">
      <w:pPr>
        <w:pStyle w:val="BodyText"/>
        <w:spacing w:before="4"/>
        <w:ind w:left="0" w:firstLine="0"/>
        <w:rPr>
          <w:sz w:val="31"/>
        </w:rPr>
      </w:pPr>
    </w:p>
    <w:p w:rsidR="00F83F0A" w:rsidRPr="00C4773D" w:rsidRDefault="00A37613">
      <w:pPr>
        <w:pStyle w:val="Heading1"/>
      </w:pPr>
      <w:r w:rsidRPr="00C4773D">
        <w:t>» SECOND SESSION: SEPTEMBER 2023</w:t>
      </w:r>
    </w:p>
    <w:p w:rsidR="00F83F0A" w:rsidRPr="00C4773D" w:rsidRDefault="00F83F0A">
      <w:pPr>
        <w:pStyle w:val="BodyText"/>
        <w:spacing w:before="1"/>
        <w:ind w:left="0" w:firstLine="0"/>
        <w:rPr>
          <w:b/>
          <w:sz w:val="31"/>
        </w:rPr>
      </w:pPr>
    </w:p>
    <w:p w:rsidR="00F83F0A" w:rsidRPr="00C4773D" w:rsidRDefault="00A37613">
      <w:pPr>
        <w:pStyle w:val="ListParagraph"/>
        <w:numPr>
          <w:ilvl w:val="0"/>
          <w:numId w:val="26"/>
        </w:numPr>
        <w:tabs>
          <w:tab w:val="left" w:pos="1961"/>
        </w:tabs>
        <w:spacing w:before="1"/>
        <w:ind w:hanging="361"/>
        <w:rPr>
          <w:sz w:val="24"/>
        </w:rPr>
      </w:pPr>
      <w:r w:rsidRPr="00C4773D">
        <w:rPr>
          <w:sz w:val="24"/>
        </w:rPr>
        <w:t>Registration period: 01 AUGUST - 22 SEPTEMBER 2023;</w:t>
      </w:r>
    </w:p>
    <w:p w:rsidR="00F83F0A" w:rsidRPr="00C4773D" w:rsidRDefault="00D56927">
      <w:pPr>
        <w:pStyle w:val="ListParagraph"/>
        <w:numPr>
          <w:ilvl w:val="0"/>
          <w:numId w:val="26"/>
        </w:numPr>
        <w:tabs>
          <w:tab w:val="left" w:pos="1961"/>
        </w:tabs>
        <w:spacing w:before="41"/>
        <w:ind w:hanging="361"/>
        <w:rPr>
          <w:sz w:val="24"/>
        </w:rPr>
      </w:pPr>
      <w:r>
        <w:rPr>
          <w:sz w:val="24"/>
        </w:rPr>
        <w:t>Announcement</w:t>
      </w:r>
      <w:r w:rsidR="00A37613" w:rsidRPr="00C4773D">
        <w:rPr>
          <w:sz w:val="24"/>
        </w:rPr>
        <w:t xml:space="preserve"> of final results: </w:t>
      </w:r>
      <w:r w:rsidRPr="00C4773D">
        <w:rPr>
          <w:sz w:val="24"/>
        </w:rPr>
        <w:t>25</w:t>
      </w:r>
      <w:r>
        <w:rPr>
          <w:sz w:val="24"/>
        </w:rPr>
        <w:t xml:space="preserve"> </w:t>
      </w:r>
      <w:r w:rsidR="00A37613" w:rsidRPr="00C4773D">
        <w:rPr>
          <w:sz w:val="24"/>
        </w:rPr>
        <w:t>SEPTEMBER, 2023.</w:t>
      </w:r>
    </w:p>
    <w:p w:rsidR="00F83F0A" w:rsidRPr="00C4773D" w:rsidRDefault="00F83F0A">
      <w:pPr>
        <w:pStyle w:val="BodyText"/>
        <w:spacing w:before="3"/>
        <w:ind w:left="0" w:firstLine="0"/>
        <w:rPr>
          <w:sz w:val="31"/>
        </w:rPr>
      </w:pPr>
    </w:p>
    <w:p w:rsidR="00F83F0A" w:rsidRPr="00C4773D" w:rsidRDefault="00A37613">
      <w:pPr>
        <w:pStyle w:val="ListParagraph"/>
        <w:numPr>
          <w:ilvl w:val="0"/>
          <w:numId w:val="25"/>
        </w:numPr>
        <w:tabs>
          <w:tab w:val="left" w:pos="1505"/>
        </w:tabs>
        <w:spacing w:line="276" w:lineRule="auto"/>
        <w:ind w:right="1297" w:firstLine="0"/>
        <w:rPr>
          <w:sz w:val="24"/>
        </w:rPr>
      </w:pPr>
      <w:r w:rsidRPr="00C4773D">
        <w:rPr>
          <w:i/>
          <w:sz w:val="24"/>
        </w:rPr>
        <w:t xml:space="preserve">For the specialization/university study program of </w:t>
      </w:r>
      <w:r w:rsidRPr="004051EB">
        <w:rPr>
          <w:b/>
          <w:i/>
          <w:sz w:val="24"/>
        </w:rPr>
        <w:t>General Medical Assistance</w:t>
      </w:r>
      <w:r w:rsidRPr="00C4773D">
        <w:rPr>
          <w:i/>
          <w:sz w:val="24"/>
        </w:rPr>
        <w:t xml:space="preserve"> </w:t>
      </w:r>
      <w:r w:rsidR="004051EB">
        <w:rPr>
          <w:i/>
          <w:sz w:val="24"/>
        </w:rPr>
        <w:t>within</w:t>
      </w:r>
      <w:r w:rsidRPr="00C4773D">
        <w:rPr>
          <w:i/>
          <w:sz w:val="24"/>
        </w:rPr>
        <w:t xml:space="preserve"> Bioterra University of Bucharest, </w:t>
      </w:r>
      <w:r w:rsidR="004051EB">
        <w:rPr>
          <w:i/>
          <w:sz w:val="24"/>
        </w:rPr>
        <w:t>the</w:t>
      </w:r>
      <w:r w:rsidRPr="00C4773D">
        <w:rPr>
          <w:i/>
          <w:sz w:val="24"/>
        </w:rPr>
        <w:t xml:space="preserve"> admissions competition is organized as follows</w:t>
      </w:r>
      <w:r w:rsidRPr="00C4773D">
        <w:rPr>
          <w:sz w:val="24"/>
        </w:rPr>
        <w:t>:</w:t>
      </w:r>
    </w:p>
    <w:p w:rsidR="00F83F0A" w:rsidRPr="00C4773D" w:rsidRDefault="00F83F0A">
      <w:pPr>
        <w:pStyle w:val="BodyText"/>
        <w:spacing w:before="7"/>
        <w:ind w:left="0" w:firstLine="0"/>
        <w:rPr>
          <w:sz w:val="27"/>
        </w:rPr>
      </w:pPr>
    </w:p>
    <w:p w:rsidR="00F83F0A" w:rsidRPr="00C4773D" w:rsidRDefault="00A37613">
      <w:pPr>
        <w:pStyle w:val="Heading1"/>
      </w:pPr>
      <w:r w:rsidRPr="00C4773D">
        <w:t>» SESSION I: AUGUST 2023</w:t>
      </w:r>
    </w:p>
    <w:p w:rsidR="00F83F0A" w:rsidRPr="00C4773D" w:rsidRDefault="00F83F0A">
      <w:pPr>
        <w:pStyle w:val="BodyText"/>
        <w:spacing w:before="1"/>
        <w:ind w:left="0" w:firstLine="0"/>
        <w:rPr>
          <w:b/>
          <w:sz w:val="31"/>
        </w:rPr>
      </w:pPr>
    </w:p>
    <w:p w:rsidR="00F83F0A" w:rsidRPr="00C4773D" w:rsidRDefault="00A37613">
      <w:pPr>
        <w:pStyle w:val="BodyText"/>
        <w:spacing w:before="1"/>
        <w:ind w:left="1600" w:firstLine="0"/>
      </w:pPr>
      <w:r w:rsidRPr="00C4773D">
        <w:t xml:space="preserve">a) Registration period: </w:t>
      </w:r>
      <w:r w:rsidR="00D56927" w:rsidRPr="00C4773D">
        <w:t>12</w:t>
      </w:r>
      <w:r w:rsidR="00D56927">
        <w:t xml:space="preserve"> </w:t>
      </w:r>
      <w:r w:rsidRPr="00C4773D">
        <w:t xml:space="preserve">JUNE  - </w:t>
      </w:r>
      <w:r w:rsidR="00D56927" w:rsidRPr="00C4773D">
        <w:t>31</w:t>
      </w:r>
      <w:r w:rsidR="00D56927">
        <w:t xml:space="preserve"> </w:t>
      </w:r>
      <w:r w:rsidRPr="00C4773D">
        <w:t>JULY, 2023;</w:t>
      </w:r>
    </w:p>
    <w:p w:rsidR="00F83F0A" w:rsidRPr="00C4773D" w:rsidRDefault="00A37613">
      <w:pPr>
        <w:pStyle w:val="BodyText"/>
        <w:spacing w:before="40"/>
        <w:ind w:left="1600" w:firstLine="0"/>
      </w:pPr>
      <w:r w:rsidRPr="00C4773D">
        <w:t>b) Written test: 01.08.2023, time: 9.00;</w:t>
      </w:r>
    </w:p>
    <w:p w:rsidR="00F83F0A" w:rsidRPr="00C4773D" w:rsidRDefault="00D56927">
      <w:pPr>
        <w:pStyle w:val="ListParagraph"/>
        <w:numPr>
          <w:ilvl w:val="0"/>
          <w:numId w:val="24"/>
        </w:numPr>
        <w:tabs>
          <w:tab w:val="left" w:pos="1961"/>
        </w:tabs>
        <w:spacing w:before="44"/>
        <w:ind w:hanging="361"/>
        <w:rPr>
          <w:sz w:val="24"/>
        </w:rPr>
      </w:pPr>
      <w:r>
        <w:rPr>
          <w:sz w:val="24"/>
        </w:rPr>
        <w:t>Announcement</w:t>
      </w:r>
      <w:r w:rsidR="00A37613" w:rsidRPr="00C4773D">
        <w:rPr>
          <w:sz w:val="24"/>
        </w:rPr>
        <w:t xml:space="preserve"> of results: 01.08.2023;</w:t>
      </w:r>
    </w:p>
    <w:p w:rsidR="00F83F0A" w:rsidRPr="00C4773D" w:rsidRDefault="00A37613">
      <w:pPr>
        <w:pStyle w:val="ListParagraph"/>
        <w:numPr>
          <w:ilvl w:val="0"/>
          <w:numId w:val="24"/>
        </w:numPr>
        <w:tabs>
          <w:tab w:val="left" w:pos="1961"/>
        </w:tabs>
        <w:spacing w:before="40"/>
        <w:ind w:hanging="361"/>
        <w:rPr>
          <w:sz w:val="24"/>
        </w:rPr>
      </w:pPr>
      <w:r w:rsidRPr="00C4773D">
        <w:rPr>
          <w:sz w:val="24"/>
        </w:rPr>
        <w:t xml:space="preserve">Submission of </w:t>
      </w:r>
      <w:r w:rsidR="00D56927">
        <w:rPr>
          <w:sz w:val="24"/>
        </w:rPr>
        <w:t>contests</w:t>
      </w:r>
      <w:r w:rsidRPr="00C4773D">
        <w:rPr>
          <w:sz w:val="24"/>
        </w:rPr>
        <w:t>: 24 hours after the display of the results (01.08.2023);</w:t>
      </w:r>
    </w:p>
    <w:p w:rsidR="00F83F0A" w:rsidRPr="00C4773D" w:rsidRDefault="00D56927">
      <w:pPr>
        <w:pStyle w:val="ListParagraph"/>
        <w:numPr>
          <w:ilvl w:val="0"/>
          <w:numId w:val="24"/>
        </w:numPr>
        <w:tabs>
          <w:tab w:val="left" w:pos="1961"/>
        </w:tabs>
        <w:spacing w:before="41"/>
        <w:ind w:hanging="361"/>
        <w:rPr>
          <w:sz w:val="24"/>
        </w:rPr>
      </w:pPr>
      <w:r>
        <w:rPr>
          <w:sz w:val="24"/>
        </w:rPr>
        <w:t>Announcement</w:t>
      </w:r>
      <w:r w:rsidR="00A37613" w:rsidRPr="00C4773D">
        <w:rPr>
          <w:sz w:val="24"/>
        </w:rPr>
        <w:t xml:space="preserve"> of results</w:t>
      </w:r>
      <w:r w:rsidR="004051EB">
        <w:rPr>
          <w:sz w:val="24"/>
        </w:rPr>
        <w:t>,</w:t>
      </w:r>
      <w:r w:rsidR="00A37613" w:rsidRPr="00C4773D">
        <w:rPr>
          <w:sz w:val="24"/>
        </w:rPr>
        <w:t xml:space="preserve"> following </w:t>
      </w:r>
      <w:r>
        <w:rPr>
          <w:sz w:val="24"/>
        </w:rPr>
        <w:t>contests</w:t>
      </w:r>
      <w:r w:rsidR="00A37613" w:rsidRPr="00C4773D">
        <w:rPr>
          <w:sz w:val="24"/>
        </w:rPr>
        <w:t>: 03.08.2023;</w:t>
      </w:r>
    </w:p>
    <w:p w:rsidR="00F83F0A" w:rsidRPr="00C4773D" w:rsidRDefault="00D56927">
      <w:pPr>
        <w:pStyle w:val="ListParagraph"/>
        <w:numPr>
          <w:ilvl w:val="0"/>
          <w:numId w:val="24"/>
        </w:numPr>
        <w:tabs>
          <w:tab w:val="left" w:pos="1960"/>
          <w:tab w:val="left" w:pos="1961"/>
        </w:tabs>
        <w:spacing w:before="41"/>
        <w:ind w:hanging="361"/>
        <w:rPr>
          <w:sz w:val="24"/>
        </w:rPr>
      </w:pPr>
      <w:r>
        <w:rPr>
          <w:sz w:val="24"/>
        </w:rPr>
        <w:t>Announcement</w:t>
      </w:r>
      <w:r w:rsidR="00A37613" w:rsidRPr="00C4773D">
        <w:rPr>
          <w:sz w:val="24"/>
        </w:rPr>
        <w:t xml:space="preserve"> of final results: 04.08.2023.</w:t>
      </w:r>
    </w:p>
    <w:p w:rsidR="00F83F0A" w:rsidRPr="00C4773D" w:rsidRDefault="00F83F0A">
      <w:pPr>
        <w:pStyle w:val="BodyText"/>
        <w:spacing w:before="3"/>
        <w:ind w:left="0" w:firstLine="0"/>
        <w:rPr>
          <w:sz w:val="31"/>
        </w:rPr>
      </w:pPr>
    </w:p>
    <w:p w:rsidR="00F83F0A" w:rsidRPr="00C4773D" w:rsidRDefault="00A37613">
      <w:pPr>
        <w:pStyle w:val="Heading1"/>
        <w:spacing w:before="1"/>
      </w:pPr>
      <w:r w:rsidRPr="00C4773D">
        <w:t>» SECOND SESSION: SEPTEMBER 2023</w:t>
      </w:r>
    </w:p>
    <w:p w:rsidR="00F83F0A" w:rsidRPr="00C4773D" w:rsidRDefault="00F83F0A">
      <w:pPr>
        <w:pStyle w:val="BodyText"/>
        <w:spacing w:before="1"/>
        <w:ind w:left="0" w:firstLine="0"/>
        <w:rPr>
          <w:b/>
          <w:sz w:val="31"/>
        </w:rPr>
      </w:pPr>
    </w:p>
    <w:p w:rsidR="00F83F0A" w:rsidRPr="00C4773D" w:rsidRDefault="00A37613">
      <w:pPr>
        <w:pStyle w:val="BodyText"/>
        <w:ind w:left="1600" w:firstLine="0"/>
      </w:pPr>
      <w:r w:rsidRPr="00C4773D">
        <w:t>a) Registration period: 01 AUGUST - 15 SEPTEMBER 2023;</w:t>
      </w:r>
    </w:p>
    <w:p w:rsidR="00F83F0A" w:rsidRPr="00C4773D" w:rsidRDefault="00A37613">
      <w:pPr>
        <w:pStyle w:val="BodyText"/>
        <w:spacing w:before="43"/>
        <w:ind w:left="1600" w:firstLine="0"/>
      </w:pPr>
      <w:r w:rsidRPr="00C4773D">
        <w:t>b) Written test: 18.09.2023, time: 9.00;</w:t>
      </w:r>
    </w:p>
    <w:p w:rsidR="00F83F0A" w:rsidRPr="00C4773D" w:rsidRDefault="00D56927">
      <w:pPr>
        <w:pStyle w:val="ListParagraph"/>
        <w:numPr>
          <w:ilvl w:val="0"/>
          <w:numId w:val="23"/>
        </w:numPr>
        <w:tabs>
          <w:tab w:val="left" w:pos="1961"/>
        </w:tabs>
        <w:spacing w:before="41"/>
        <w:ind w:hanging="361"/>
        <w:rPr>
          <w:sz w:val="24"/>
        </w:rPr>
      </w:pPr>
      <w:r>
        <w:rPr>
          <w:sz w:val="24"/>
        </w:rPr>
        <w:t>Announcement</w:t>
      </w:r>
      <w:r w:rsidRPr="00C4773D">
        <w:rPr>
          <w:sz w:val="24"/>
        </w:rPr>
        <w:t xml:space="preserve"> </w:t>
      </w:r>
      <w:r w:rsidR="00A37613" w:rsidRPr="00C4773D">
        <w:rPr>
          <w:sz w:val="24"/>
        </w:rPr>
        <w:t>of results: 18.09.2023;</w:t>
      </w:r>
    </w:p>
    <w:p w:rsidR="00F83F0A" w:rsidRPr="00C4773D" w:rsidRDefault="00A37613">
      <w:pPr>
        <w:pStyle w:val="ListParagraph"/>
        <w:numPr>
          <w:ilvl w:val="0"/>
          <w:numId w:val="23"/>
        </w:numPr>
        <w:tabs>
          <w:tab w:val="left" w:pos="1961"/>
        </w:tabs>
        <w:spacing w:before="41"/>
        <w:ind w:hanging="361"/>
        <w:rPr>
          <w:sz w:val="24"/>
        </w:rPr>
      </w:pPr>
      <w:r w:rsidRPr="00C4773D">
        <w:rPr>
          <w:sz w:val="24"/>
        </w:rPr>
        <w:t xml:space="preserve">Submission of </w:t>
      </w:r>
      <w:r w:rsidR="00D56927">
        <w:rPr>
          <w:sz w:val="24"/>
        </w:rPr>
        <w:t>contest</w:t>
      </w:r>
      <w:r w:rsidRPr="00C4773D">
        <w:rPr>
          <w:sz w:val="24"/>
        </w:rPr>
        <w:t>s: 24 hours after the display of the results (18.09.2023);</w:t>
      </w:r>
    </w:p>
    <w:p w:rsidR="00F83F0A" w:rsidRPr="00C4773D" w:rsidRDefault="00D56927">
      <w:pPr>
        <w:pStyle w:val="ListParagraph"/>
        <w:numPr>
          <w:ilvl w:val="0"/>
          <w:numId w:val="23"/>
        </w:numPr>
        <w:tabs>
          <w:tab w:val="left" w:pos="1961"/>
        </w:tabs>
        <w:spacing w:before="41"/>
        <w:ind w:hanging="361"/>
        <w:rPr>
          <w:sz w:val="24"/>
        </w:rPr>
      </w:pPr>
      <w:r>
        <w:rPr>
          <w:sz w:val="24"/>
        </w:rPr>
        <w:t>Announcement</w:t>
      </w:r>
      <w:r w:rsidR="00A37613" w:rsidRPr="00C4773D">
        <w:rPr>
          <w:sz w:val="24"/>
        </w:rPr>
        <w:t xml:space="preserve"> of results following </w:t>
      </w:r>
      <w:r>
        <w:rPr>
          <w:sz w:val="24"/>
        </w:rPr>
        <w:t>contest</w:t>
      </w:r>
      <w:r w:rsidRPr="00C4773D">
        <w:rPr>
          <w:sz w:val="24"/>
        </w:rPr>
        <w:t xml:space="preserve">s </w:t>
      </w:r>
      <w:r w:rsidR="00A37613" w:rsidRPr="00C4773D">
        <w:rPr>
          <w:sz w:val="24"/>
        </w:rPr>
        <w:t>: 20.09.2023;</w:t>
      </w:r>
    </w:p>
    <w:p w:rsidR="00F83F0A" w:rsidRPr="00C4773D" w:rsidRDefault="00A37613">
      <w:pPr>
        <w:pStyle w:val="ListParagraph"/>
        <w:numPr>
          <w:ilvl w:val="0"/>
          <w:numId w:val="23"/>
        </w:numPr>
        <w:tabs>
          <w:tab w:val="left" w:pos="1960"/>
          <w:tab w:val="left" w:pos="1961"/>
        </w:tabs>
        <w:spacing w:before="41"/>
        <w:ind w:hanging="361"/>
        <w:rPr>
          <w:sz w:val="24"/>
        </w:rPr>
      </w:pPr>
      <w:r w:rsidRPr="00C4773D">
        <w:rPr>
          <w:sz w:val="24"/>
        </w:rPr>
        <w:t xml:space="preserve"> </w:t>
      </w:r>
      <w:r w:rsidR="00D56927">
        <w:rPr>
          <w:sz w:val="24"/>
        </w:rPr>
        <w:t>Announcement</w:t>
      </w:r>
      <w:r w:rsidR="00D56927" w:rsidRPr="00C4773D">
        <w:rPr>
          <w:sz w:val="24"/>
        </w:rPr>
        <w:t xml:space="preserve"> </w:t>
      </w:r>
      <w:r w:rsidRPr="00C4773D">
        <w:rPr>
          <w:sz w:val="24"/>
        </w:rPr>
        <w:t>of final results: 21.09.2023.</w:t>
      </w:r>
    </w:p>
    <w:p w:rsidR="00F83F0A" w:rsidRPr="00C4773D" w:rsidRDefault="00F83F0A">
      <w:pPr>
        <w:pStyle w:val="BodyText"/>
        <w:spacing w:before="3"/>
        <w:ind w:left="0" w:firstLine="0"/>
        <w:rPr>
          <w:sz w:val="31"/>
        </w:rPr>
      </w:pPr>
    </w:p>
    <w:p w:rsidR="00F83F0A" w:rsidRPr="00C4773D" w:rsidRDefault="00A37613">
      <w:pPr>
        <w:pStyle w:val="ListParagraph"/>
        <w:numPr>
          <w:ilvl w:val="0"/>
          <w:numId w:val="25"/>
        </w:numPr>
        <w:tabs>
          <w:tab w:val="left" w:pos="1467"/>
        </w:tabs>
        <w:spacing w:before="1"/>
        <w:ind w:right="1297" w:firstLine="0"/>
        <w:rPr>
          <w:i/>
          <w:sz w:val="24"/>
        </w:rPr>
      </w:pPr>
      <w:r w:rsidRPr="00C4773D">
        <w:rPr>
          <w:i/>
          <w:sz w:val="24"/>
        </w:rPr>
        <w:t>The final results for the two sessions of admission to the undergraduate specializations/programmes will be displayed on the faculty notice boards and on the UBdB website.</w:t>
      </w:r>
    </w:p>
    <w:p w:rsidR="00F83F0A" w:rsidRPr="00C4773D" w:rsidRDefault="00F83F0A">
      <w:pPr>
        <w:jc w:val="both"/>
        <w:rPr>
          <w:sz w:val="24"/>
        </w:rPr>
        <w:sectPr w:rsidR="00F83F0A" w:rsidRPr="00C4773D">
          <w:pgSz w:w="11910" w:h="16840"/>
          <w:pgMar w:top="760" w:right="140" w:bottom="1200" w:left="200" w:header="0" w:footer="1000" w:gutter="0"/>
          <w:cols w:space="720"/>
        </w:sectPr>
      </w:pPr>
    </w:p>
    <w:p w:rsidR="00F83F0A" w:rsidRPr="00C4773D" w:rsidRDefault="00A37613">
      <w:pPr>
        <w:pStyle w:val="Heading1"/>
        <w:spacing w:before="72"/>
      </w:pPr>
      <w:r w:rsidRPr="00C4773D">
        <w:lastRenderedPageBreak/>
        <w:t>Chapter I.3. REGISTRATION OF CANDIDATES</w:t>
      </w:r>
    </w:p>
    <w:p w:rsidR="00F83F0A" w:rsidRPr="00C4773D" w:rsidRDefault="00F83F0A">
      <w:pPr>
        <w:pStyle w:val="BodyText"/>
        <w:spacing w:before="2"/>
        <w:ind w:left="0" w:firstLine="0"/>
        <w:rPr>
          <w:b/>
          <w:sz w:val="31"/>
        </w:rPr>
      </w:pPr>
    </w:p>
    <w:p w:rsidR="00F83F0A" w:rsidRPr="00C4773D" w:rsidRDefault="00D56927">
      <w:pPr>
        <w:pStyle w:val="ListParagraph"/>
        <w:numPr>
          <w:ilvl w:val="1"/>
          <w:numId w:val="23"/>
        </w:numPr>
        <w:tabs>
          <w:tab w:val="left" w:pos="2198"/>
        </w:tabs>
        <w:spacing w:line="276" w:lineRule="auto"/>
        <w:ind w:right="1295" w:firstLine="707"/>
        <w:rPr>
          <w:sz w:val="24"/>
        </w:rPr>
      </w:pPr>
      <w:r>
        <w:rPr>
          <w:sz w:val="24"/>
        </w:rPr>
        <w:t>High school graduates with a Baccalaureate D</w:t>
      </w:r>
      <w:r w:rsidR="00A37613" w:rsidRPr="00C4773D">
        <w:rPr>
          <w:sz w:val="24"/>
        </w:rPr>
        <w:t>egree or a degree equivalent to it can apply for admissi</w:t>
      </w:r>
      <w:r>
        <w:rPr>
          <w:sz w:val="24"/>
        </w:rPr>
        <w:t>on to higher education for the B</w:t>
      </w:r>
      <w:r w:rsidR="00A37613" w:rsidRPr="00C4773D">
        <w:rPr>
          <w:sz w:val="24"/>
        </w:rPr>
        <w:t>achelor's degree cycle in full-time education study programs.</w:t>
      </w:r>
    </w:p>
    <w:p w:rsidR="00F83F0A" w:rsidRPr="00C4773D" w:rsidRDefault="00A37613">
      <w:pPr>
        <w:pStyle w:val="ListParagraph"/>
        <w:numPr>
          <w:ilvl w:val="1"/>
          <w:numId w:val="23"/>
        </w:numPr>
        <w:tabs>
          <w:tab w:val="left" w:pos="2227"/>
        </w:tabs>
        <w:spacing w:before="1" w:line="276" w:lineRule="auto"/>
        <w:ind w:right="1298" w:firstLine="707"/>
        <w:rPr>
          <w:sz w:val="24"/>
        </w:rPr>
      </w:pPr>
      <w:r w:rsidRPr="00C4773D">
        <w:rPr>
          <w:sz w:val="24"/>
        </w:rPr>
        <w:t>Candidates reg</w:t>
      </w:r>
      <w:r w:rsidR="00D93826">
        <w:rPr>
          <w:sz w:val="24"/>
        </w:rPr>
        <w:t>ister only on the basis of the B</w:t>
      </w:r>
      <w:r w:rsidRPr="00C4773D">
        <w:rPr>
          <w:sz w:val="24"/>
        </w:rPr>
        <w:t xml:space="preserve">accalaureate diploma IN ORIGINAL or a copy thereof, according to </w:t>
      </w:r>
      <w:r w:rsidR="00D56927">
        <w:rPr>
          <w:sz w:val="24"/>
        </w:rPr>
        <w:t xml:space="preserve">Law </w:t>
      </w:r>
      <w:r w:rsidRPr="00C4773D">
        <w:rPr>
          <w:sz w:val="24"/>
        </w:rPr>
        <w:t>no. 41/2016.</w:t>
      </w:r>
    </w:p>
    <w:p w:rsidR="00F83F0A" w:rsidRPr="00C4773D" w:rsidRDefault="00D93826">
      <w:pPr>
        <w:pStyle w:val="ListParagraph"/>
        <w:numPr>
          <w:ilvl w:val="1"/>
          <w:numId w:val="23"/>
        </w:numPr>
        <w:tabs>
          <w:tab w:val="left" w:pos="2215"/>
        </w:tabs>
        <w:spacing w:line="276" w:lineRule="auto"/>
        <w:ind w:right="1295" w:firstLine="707"/>
        <w:rPr>
          <w:sz w:val="24"/>
        </w:rPr>
      </w:pPr>
      <w:r>
        <w:rPr>
          <w:sz w:val="24"/>
        </w:rPr>
        <w:t>Candidates who passed the B</w:t>
      </w:r>
      <w:r w:rsidR="00A37613" w:rsidRPr="00C4773D">
        <w:rPr>
          <w:sz w:val="24"/>
        </w:rPr>
        <w:t>accalaureate exam in 2023 can be enrolled based on the certificate issued by the high school, which mentions the general average of the baccalaureate.</w:t>
      </w:r>
    </w:p>
    <w:p w:rsidR="00F83F0A" w:rsidRPr="00C4773D" w:rsidRDefault="00A37613">
      <w:pPr>
        <w:pStyle w:val="ListParagraph"/>
        <w:numPr>
          <w:ilvl w:val="1"/>
          <w:numId w:val="23"/>
        </w:numPr>
        <w:tabs>
          <w:tab w:val="left" w:pos="2227"/>
        </w:tabs>
        <w:spacing w:line="276" w:lineRule="auto"/>
        <w:ind w:right="1295" w:firstLine="707"/>
        <w:rPr>
          <w:sz w:val="24"/>
        </w:rPr>
      </w:pPr>
      <w:r w:rsidRPr="00C4773D">
        <w:rPr>
          <w:sz w:val="24"/>
        </w:rPr>
        <w:t>When registering, candidates will fill in and sign a REGISTRATION FORM, Annex 1 - Romanian language, Annex 2 - English language - for admission to the faculty and will pay the REGISTRATION FEE.</w:t>
      </w:r>
    </w:p>
    <w:p w:rsidR="00F83F0A" w:rsidRPr="00C4773D" w:rsidRDefault="00A37613">
      <w:pPr>
        <w:pStyle w:val="ListParagraph"/>
        <w:numPr>
          <w:ilvl w:val="1"/>
          <w:numId w:val="23"/>
        </w:numPr>
        <w:tabs>
          <w:tab w:val="left" w:pos="2198"/>
        </w:tabs>
        <w:spacing w:line="276" w:lineRule="auto"/>
        <w:ind w:right="1301" w:firstLine="707"/>
        <w:rPr>
          <w:sz w:val="24"/>
        </w:rPr>
      </w:pPr>
      <w:r w:rsidRPr="00C4773D">
        <w:rPr>
          <w:sz w:val="24"/>
        </w:rPr>
        <w:t xml:space="preserve">Registration for the admission test is done in person or online by the </w:t>
      </w:r>
      <w:r w:rsidR="00D56927">
        <w:rPr>
          <w:sz w:val="24"/>
        </w:rPr>
        <w:t>candidate on the basis of the Identity Card</w:t>
      </w:r>
      <w:r w:rsidRPr="00C4773D">
        <w:rPr>
          <w:sz w:val="24"/>
        </w:rPr>
        <w:t>/Passport, and in exceptional cases the registration can be done, on behalf of the candidate, by another person on the basis of a notarial power of attorney.</w:t>
      </w:r>
    </w:p>
    <w:p w:rsidR="00F83F0A" w:rsidRPr="00C4773D" w:rsidRDefault="00A37613">
      <w:pPr>
        <w:pStyle w:val="ListParagraph"/>
        <w:numPr>
          <w:ilvl w:val="1"/>
          <w:numId w:val="23"/>
        </w:numPr>
        <w:tabs>
          <w:tab w:val="left" w:pos="2191"/>
        </w:tabs>
        <w:spacing w:before="1" w:line="276" w:lineRule="auto"/>
        <w:ind w:right="1296" w:firstLine="707"/>
        <w:rPr>
          <w:sz w:val="24"/>
        </w:rPr>
      </w:pPr>
      <w:r w:rsidRPr="00C4773D">
        <w:rPr>
          <w:sz w:val="24"/>
        </w:rPr>
        <w:t xml:space="preserve">At the </w:t>
      </w:r>
      <w:r w:rsidR="00D56927">
        <w:rPr>
          <w:sz w:val="24"/>
        </w:rPr>
        <w:t>admission competition for each Bachelor's/M</w:t>
      </w:r>
      <w:r w:rsidRPr="00C4773D">
        <w:rPr>
          <w:sz w:val="24"/>
        </w:rPr>
        <w:t>aster's degree program, citizens of the member states of the European Union, of the states belonging to the European Economic Area and the Swiss Confederation, can apply under the same conditions as Romanian citizens, including with regard to the fees sign up.</w:t>
      </w:r>
    </w:p>
    <w:p w:rsidR="00F83F0A" w:rsidRPr="00C4773D" w:rsidRDefault="00A37613">
      <w:pPr>
        <w:pStyle w:val="ListParagraph"/>
        <w:numPr>
          <w:ilvl w:val="1"/>
          <w:numId w:val="23"/>
        </w:numPr>
        <w:tabs>
          <w:tab w:val="left" w:pos="2210"/>
        </w:tabs>
        <w:spacing w:line="276" w:lineRule="auto"/>
        <w:ind w:right="1295" w:firstLine="707"/>
        <w:rPr>
          <w:sz w:val="24"/>
        </w:rPr>
      </w:pPr>
      <w:r w:rsidRPr="00C4773D">
        <w:rPr>
          <w:sz w:val="24"/>
        </w:rPr>
        <w:t>The registration fee for the admission contest for all specializations/university degree programs within the UBdB (except for the specialization/university degree program General Medical Assistance) is 200 lei, NON-RETURNABLE, regardless of the result of the contest.</w:t>
      </w:r>
    </w:p>
    <w:p w:rsidR="00F83F0A" w:rsidRPr="00C4773D" w:rsidRDefault="00A37613">
      <w:pPr>
        <w:pStyle w:val="ListParagraph"/>
        <w:numPr>
          <w:ilvl w:val="1"/>
          <w:numId w:val="23"/>
        </w:numPr>
        <w:tabs>
          <w:tab w:val="left" w:pos="2215"/>
        </w:tabs>
        <w:spacing w:line="276" w:lineRule="auto"/>
        <w:ind w:right="1295" w:firstLine="707"/>
        <w:rPr>
          <w:sz w:val="24"/>
        </w:rPr>
      </w:pPr>
      <w:r w:rsidRPr="00C4773D">
        <w:rPr>
          <w:sz w:val="24"/>
        </w:rPr>
        <w:t>The registration fee for the admission competition for the General Medical Nursing specialization/degree study program is the equivalent of 100 EURO (at the BNR rate on the day of payment), NON-RETURNABLE, regardless of the result of the competition.</w:t>
      </w:r>
    </w:p>
    <w:p w:rsidR="00F83F0A" w:rsidRPr="00C4773D" w:rsidRDefault="00A37613">
      <w:pPr>
        <w:pStyle w:val="ListParagraph"/>
        <w:numPr>
          <w:ilvl w:val="1"/>
          <w:numId w:val="23"/>
        </w:numPr>
        <w:tabs>
          <w:tab w:val="left" w:pos="2206"/>
        </w:tabs>
        <w:spacing w:line="276" w:lineRule="auto"/>
        <w:ind w:right="1298" w:firstLine="707"/>
        <w:rPr>
          <w:sz w:val="24"/>
        </w:rPr>
      </w:pPr>
      <w:r w:rsidRPr="00C4773D">
        <w:rPr>
          <w:sz w:val="24"/>
        </w:rPr>
        <w:t xml:space="preserve">Candidates from </w:t>
      </w:r>
      <w:r w:rsidR="006F58B7">
        <w:rPr>
          <w:sz w:val="24"/>
        </w:rPr>
        <w:t xml:space="preserve">Social </w:t>
      </w:r>
      <w:r w:rsidRPr="00C4773D">
        <w:rPr>
          <w:sz w:val="24"/>
        </w:rPr>
        <w:t>Placement Centers are exempt from paying registration fees. The exemption from the registration fee is approved based on the supporting documents submitted by the candidate in the registration file.</w:t>
      </w:r>
    </w:p>
    <w:p w:rsidR="00F83F0A" w:rsidRPr="00C4773D" w:rsidRDefault="00A37613">
      <w:pPr>
        <w:pStyle w:val="ListParagraph"/>
        <w:numPr>
          <w:ilvl w:val="1"/>
          <w:numId w:val="23"/>
        </w:numPr>
        <w:tabs>
          <w:tab w:val="left" w:pos="2162"/>
        </w:tabs>
        <w:spacing w:line="276" w:lineRule="auto"/>
        <w:ind w:right="1299" w:firstLine="707"/>
        <w:rPr>
          <w:sz w:val="24"/>
        </w:rPr>
      </w:pPr>
      <w:r w:rsidRPr="00C4773D">
        <w:rPr>
          <w:sz w:val="24"/>
        </w:rPr>
        <w:t>The children of active teaching staff (teachers, educators/</w:t>
      </w:r>
      <w:r w:rsidR="00D93826">
        <w:rPr>
          <w:sz w:val="24"/>
        </w:rPr>
        <w:t>tutors</w:t>
      </w:r>
      <w:r w:rsidRPr="00C4773D">
        <w:rPr>
          <w:sz w:val="24"/>
        </w:rPr>
        <w:t>) are exempt from paying the registration fee. In this case, the candidates must present a certificate from which one of the parents is a teacher.</w:t>
      </w:r>
    </w:p>
    <w:p w:rsidR="00F83F0A" w:rsidRPr="00C4773D" w:rsidRDefault="00A37613">
      <w:pPr>
        <w:pStyle w:val="ListParagraph"/>
        <w:numPr>
          <w:ilvl w:val="1"/>
          <w:numId w:val="23"/>
        </w:numPr>
        <w:tabs>
          <w:tab w:val="left" w:pos="2242"/>
        </w:tabs>
        <w:spacing w:line="276" w:lineRule="auto"/>
        <w:ind w:right="1298" w:firstLine="707"/>
        <w:rPr>
          <w:sz w:val="24"/>
        </w:rPr>
      </w:pPr>
      <w:r w:rsidRPr="00C4773D">
        <w:rPr>
          <w:sz w:val="24"/>
        </w:rPr>
        <w:t>The definition of teacher quality is based on the provisions of the National Education Law no. 1/2011, in force on the date of the competition.</w:t>
      </w:r>
    </w:p>
    <w:p w:rsidR="00F83F0A" w:rsidRPr="00C4773D" w:rsidRDefault="00A37613">
      <w:pPr>
        <w:pStyle w:val="ListParagraph"/>
        <w:numPr>
          <w:ilvl w:val="1"/>
          <w:numId w:val="23"/>
        </w:numPr>
        <w:tabs>
          <w:tab w:val="left" w:pos="2234"/>
        </w:tabs>
        <w:spacing w:line="276" w:lineRule="auto"/>
        <w:ind w:right="1293" w:firstLine="707"/>
        <w:rPr>
          <w:sz w:val="24"/>
        </w:rPr>
      </w:pPr>
      <w:r w:rsidRPr="00C4773D">
        <w:rPr>
          <w:sz w:val="24"/>
        </w:rPr>
        <w:t>The children of the employees of Bioterra University in Bucharest are exempted from the registration fee for the admission competition.</w:t>
      </w:r>
    </w:p>
    <w:p w:rsidR="00F83F0A" w:rsidRPr="00C4773D" w:rsidRDefault="00A37613">
      <w:pPr>
        <w:pStyle w:val="ListParagraph"/>
        <w:numPr>
          <w:ilvl w:val="1"/>
          <w:numId w:val="23"/>
        </w:numPr>
        <w:tabs>
          <w:tab w:val="left" w:pos="2326"/>
        </w:tabs>
        <w:spacing w:before="1" w:line="276" w:lineRule="auto"/>
        <w:ind w:right="1301" w:firstLine="707"/>
        <w:rPr>
          <w:sz w:val="24"/>
        </w:rPr>
      </w:pPr>
      <w:r w:rsidRPr="00C4773D">
        <w:rPr>
          <w:sz w:val="24"/>
        </w:rPr>
        <w:t>Candidates benefit from a one-time exemption from paying the registration fee, regardless of the undergraduate study program and the exam session.</w:t>
      </w:r>
    </w:p>
    <w:p w:rsidR="00F83F0A" w:rsidRPr="00C4773D" w:rsidRDefault="00F83F0A">
      <w:pPr>
        <w:spacing w:line="276" w:lineRule="auto"/>
        <w:jc w:val="both"/>
        <w:rPr>
          <w:sz w:val="24"/>
        </w:rPr>
        <w:sectPr w:rsidR="00F83F0A" w:rsidRPr="00C4773D">
          <w:pgSz w:w="11910" w:h="16840"/>
          <w:pgMar w:top="760" w:right="140" w:bottom="1200" w:left="200" w:header="0" w:footer="1000" w:gutter="0"/>
          <w:cols w:space="720"/>
        </w:sectPr>
      </w:pPr>
    </w:p>
    <w:p w:rsidR="00F83F0A" w:rsidRDefault="00D56927">
      <w:pPr>
        <w:pStyle w:val="Heading1"/>
        <w:spacing w:before="72"/>
      </w:pPr>
      <w:r>
        <w:lastRenderedPageBreak/>
        <w:t>Chapter I.4. CONTENT</w:t>
      </w:r>
      <w:r w:rsidR="00A37613" w:rsidRPr="00C4773D">
        <w:t xml:space="preserve"> OF THE C</w:t>
      </w:r>
      <w:r w:rsidR="003F6A56">
        <w:t xml:space="preserve">ANDIDATE </w:t>
      </w:r>
      <w:r w:rsidR="00A37613" w:rsidRPr="00C4773D">
        <w:t>FILE</w:t>
      </w:r>
    </w:p>
    <w:p w:rsidR="00D56927" w:rsidRPr="00C4773D" w:rsidRDefault="00D56927">
      <w:pPr>
        <w:pStyle w:val="Heading1"/>
        <w:spacing w:before="72"/>
      </w:pPr>
    </w:p>
    <w:p w:rsidR="003F6A56" w:rsidRDefault="003F6A56">
      <w:pPr>
        <w:pStyle w:val="BodyText"/>
        <w:spacing w:before="41" w:line="276" w:lineRule="auto"/>
        <w:ind w:right="1296"/>
        <w:jc w:val="both"/>
      </w:pPr>
      <w:r>
        <w:t>The content</w:t>
      </w:r>
      <w:r w:rsidR="00A37613" w:rsidRPr="00C4773D">
        <w:t xml:space="preserve"> of the competition</w:t>
      </w:r>
      <w:r>
        <w:t xml:space="preserve"> candidate </w:t>
      </w:r>
      <w:r w:rsidR="00A37613" w:rsidRPr="00C4773D">
        <w:t xml:space="preserve">file </w:t>
      </w:r>
      <w:r>
        <w:t xml:space="preserve">is </w:t>
      </w:r>
      <w:r w:rsidR="00A37613" w:rsidRPr="00C4773D">
        <w:t xml:space="preserve">according to the provisions of the Minister's Order no. 6102/15.12.2016 published in MO no. 1071/30.12.2016, with the changes in art. 13 of OM 3062/16.01.2018 published in MO no. 116/06.02.2018, approved by MEN address no. 547/DGIU/07.12.2018 and </w:t>
      </w:r>
      <w:r>
        <w:t>Law no. 41/2016.</w:t>
      </w:r>
    </w:p>
    <w:p w:rsidR="00F83F0A" w:rsidRPr="00C4773D" w:rsidRDefault="003F6A56">
      <w:pPr>
        <w:pStyle w:val="BodyText"/>
        <w:spacing w:before="41" w:line="276" w:lineRule="auto"/>
        <w:ind w:right="1296"/>
        <w:jc w:val="both"/>
      </w:pPr>
      <w:r>
        <w:t>T</w:t>
      </w:r>
      <w:r w:rsidR="00A37613" w:rsidRPr="00C4773D">
        <w:t xml:space="preserve">he following documents are part of </w:t>
      </w:r>
      <w:r w:rsidR="00D93826">
        <w:t xml:space="preserve">the </w:t>
      </w:r>
      <w:r>
        <w:t xml:space="preserve">candidate </w:t>
      </w:r>
      <w:r w:rsidRPr="00C4773D">
        <w:t>file</w:t>
      </w:r>
      <w:r w:rsidR="00A37613" w:rsidRPr="00C4773D">
        <w:t>:</w:t>
      </w:r>
    </w:p>
    <w:p w:rsidR="00F83F0A" w:rsidRPr="00C4773D" w:rsidRDefault="00D93826">
      <w:pPr>
        <w:pStyle w:val="ListParagraph"/>
        <w:numPr>
          <w:ilvl w:val="0"/>
          <w:numId w:val="22"/>
        </w:numPr>
        <w:tabs>
          <w:tab w:val="left" w:pos="2234"/>
        </w:tabs>
        <w:spacing w:before="1" w:line="276" w:lineRule="auto"/>
        <w:ind w:right="1298" w:firstLine="707"/>
        <w:rPr>
          <w:i/>
          <w:sz w:val="24"/>
        </w:rPr>
      </w:pPr>
      <w:r>
        <w:rPr>
          <w:sz w:val="24"/>
        </w:rPr>
        <w:t>ORIGINAL B</w:t>
      </w:r>
      <w:r w:rsidR="00A37613" w:rsidRPr="00C4773D">
        <w:rPr>
          <w:sz w:val="24"/>
        </w:rPr>
        <w:t>accalaureate diploma or a copy thereof;</w:t>
      </w:r>
    </w:p>
    <w:p w:rsidR="00F83F0A" w:rsidRPr="00C4773D" w:rsidRDefault="00A37613">
      <w:pPr>
        <w:pStyle w:val="ListParagraph"/>
        <w:numPr>
          <w:ilvl w:val="0"/>
          <w:numId w:val="22"/>
        </w:numPr>
        <w:tabs>
          <w:tab w:val="left" w:pos="2234"/>
        </w:tabs>
        <w:spacing w:line="276" w:lineRule="auto"/>
        <w:ind w:right="1295" w:firstLine="707"/>
        <w:rPr>
          <w:sz w:val="24"/>
        </w:rPr>
      </w:pPr>
      <w:r w:rsidRPr="00C4773D">
        <w:rPr>
          <w:sz w:val="24"/>
        </w:rPr>
        <w:t>For the promotion of 2023, a certificate issued by the high school, IN ORIGINAL, is submitted, in which the general average from the baccalaureate is mentioned;</w:t>
      </w:r>
    </w:p>
    <w:p w:rsidR="00F83F0A" w:rsidRPr="00C4773D" w:rsidRDefault="00A37613">
      <w:pPr>
        <w:pStyle w:val="ListParagraph"/>
        <w:numPr>
          <w:ilvl w:val="0"/>
          <w:numId w:val="22"/>
        </w:numPr>
        <w:tabs>
          <w:tab w:val="left" w:pos="2234"/>
        </w:tabs>
        <w:spacing w:line="276" w:lineRule="auto"/>
        <w:ind w:right="1296" w:firstLine="707"/>
        <w:rPr>
          <w:sz w:val="24"/>
        </w:rPr>
      </w:pPr>
      <w:r w:rsidRPr="00C4773D">
        <w:rPr>
          <w:sz w:val="24"/>
        </w:rPr>
        <w:t>Birth certificate in copy;</w:t>
      </w:r>
    </w:p>
    <w:p w:rsidR="00F83F0A" w:rsidRPr="00C4773D" w:rsidRDefault="00A37613">
      <w:pPr>
        <w:pStyle w:val="ListParagraph"/>
        <w:numPr>
          <w:ilvl w:val="0"/>
          <w:numId w:val="22"/>
        </w:numPr>
        <w:tabs>
          <w:tab w:val="left" w:pos="2234"/>
        </w:tabs>
        <w:spacing w:line="276" w:lineRule="auto"/>
        <w:ind w:right="1301" w:firstLine="707"/>
        <w:rPr>
          <w:sz w:val="24"/>
        </w:rPr>
      </w:pPr>
      <w:r w:rsidRPr="00C4773D">
        <w:rPr>
          <w:sz w:val="24"/>
        </w:rPr>
        <w:t>Marriage certificate/Court decision on name change (if applicable) in copy;</w:t>
      </w:r>
    </w:p>
    <w:p w:rsidR="00F83F0A" w:rsidRPr="00C4773D" w:rsidRDefault="003F6A56">
      <w:pPr>
        <w:pStyle w:val="ListParagraph"/>
        <w:numPr>
          <w:ilvl w:val="0"/>
          <w:numId w:val="22"/>
        </w:numPr>
        <w:tabs>
          <w:tab w:val="left" w:pos="2234"/>
        </w:tabs>
        <w:spacing w:before="1"/>
        <w:ind w:left="2234"/>
        <w:rPr>
          <w:sz w:val="24"/>
        </w:rPr>
      </w:pPr>
      <w:r>
        <w:rPr>
          <w:sz w:val="24"/>
        </w:rPr>
        <w:t>Identity Card</w:t>
      </w:r>
      <w:r w:rsidR="00A37613" w:rsidRPr="00C4773D">
        <w:rPr>
          <w:sz w:val="24"/>
        </w:rPr>
        <w:t>/Passport in copy;</w:t>
      </w:r>
    </w:p>
    <w:p w:rsidR="00F83F0A" w:rsidRPr="00C4773D" w:rsidRDefault="00A37613">
      <w:pPr>
        <w:pStyle w:val="ListParagraph"/>
        <w:numPr>
          <w:ilvl w:val="0"/>
          <w:numId w:val="22"/>
        </w:numPr>
        <w:tabs>
          <w:tab w:val="left" w:pos="2234"/>
        </w:tabs>
        <w:spacing w:before="40"/>
        <w:ind w:left="2234"/>
        <w:rPr>
          <w:sz w:val="24"/>
        </w:rPr>
      </w:pPr>
      <w:r w:rsidRPr="00C4773D">
        <w:rPr>
          <w:sz w:val="24"/>
        </w:rPr>
        <w:t>Medical certificate issued by the family doctor;</w:t>
      </w:r>
    </w:p>
    <w:p w:rsidR="00F83F0A" w:rsidRPr="00C4773D" w:rsidRDefault="00A37613">
      <w:pPr>
        <w:pStyle w:val="ListParagraph"/>
        <w:numPr>
          <w:ilvl w:val="0"/>
          <w:numId w:val="22"/>
        </w:numPr>
        <w:tabs>
          <w:tab w:val="left" w:pos="2234"/>
        </w:tabs>
        <w:spacing w:before="41"/>
        <w:ind w:left="2234"/>
        <w:rPr>
          <w:sz w:val="24"/>
        </w:rPr>
      </w:pPr>
      <w:r w:rsidRPr="00C4773D">
        <w:rPr>
          <w:sz w:val="24"/>
        </w:rPr>
        <w:t>Three</w:t>
      </w:r>
      <w:r w:rsidR="003F6A56">
        <w:rPr>
          <w:sz w:val="24"/>
        </w:rPr>
        <w:t>, size</w:t>
      </w:r>
      <w:r w:rsidRPr="00C4773D">
        <w:rPr>
          <w:sz w:val="24"/>
        </w:rPr>
        <w:t xml:space="preserve"> 3/4 cm</w:t>
      </w:r>
      <w:r w:rsidR="003F6A56">
        <w:rPr>
          <w:sz w:val="24"/>
        </w:rPr>
        <w:t>,</w:t>
      </w:r>
      <w:r w:rsidRPr="00C4773D">
        <w:rPr>
          <w:sz w:val="24"/>
        </w:rPr>
        <w:t xml:space="preserve"> color photographs;</w:t>
      </w:r>
    </w:p>
    <w:p w:rsidR="00F83F0A" w:rsidRPr="00C4773D" w:rsidRDefault="00A37613">
      <w:pPr>
        <w:pStyle w:val="ListParagraph"/>
        <w:numPr>
          <w:ilvl w:val="0"/>
          <w:numId w:val="22"/>
        </w:numPr>
        <w:tabs>
          <w:tab w:val="left" w:pos="2234"/>
        </w:tabs>
        <w:spacing w:before="41"/>
        <w:ind w:left="2234"/>
        <w:rPr>
          <w:sz w:val="24"/>
        </w:rPr>
      </w:pPr>
      <w:r w:rsidRPr="00C4773D">
        <w:rPr>
          <w:sz w:val="24"/>
        </w:rPr>
        <w:t>Proof of payment of the registration fee (account statement/receipt).</w:t>
      </w:r>
    </w:p>
    <w:p w:rsidR="00F83F0A" w:rsidRPr="00C4773D" w:rsidRDefault="00A37613" w:rsidP="00873827">
      <w:pPr>
        <w:pStyle w:val="ListParagraph"/>
        <w:numPr>
          <w:ilvl w:val="0"/>
          <w:numId w:val="22"/>
        </w:numPr>
        <w:tabs>
          <w:tab w:val="left" w:pos="2234"/>
        </w:tabs>
        <w:spacing w:before="43"/>
        <w:ind w:left="2234"/>
        <w:rPr>
          <w:sz w:val="24"/>
        </w:rPr>
      </w:pPr>
      <w:r w:rsidRPr="00C4773D">
        <w:rPr>
          <w:sz w:val="24"/>
        </w:rPr>
        <w:t>Copy of the transcript from the period of high school studies;</w:t>
      </w:r>
    </w:p>
    <w:p w:rsidR="00F83F0A" w:rsidRPr="00C4773D" w:rsidRDefault="00A37613">
      <w:pPr>
        <w:pStyle w:val="ListParagraph"/>
        <w:numPr>
          <w:ilvl w:val="0"/>
          <w:numId w:val="22"/>
        </w:numPr>
        <w:tabs>
          <w:tab w:val="left" w:pos="2374"/>
        </w:tabs>
        <w:spacing w:before="41" w:line="276" w:lineRule="auto"/>
        <w:ind w:right="1293" w:firstLine="707"/>
        <w:rPr>
          <w:sz w:val="24"/>
        </w:rPr>
      </w:pPr>
      <w:r w:rsidRPr="00C4773D">
        <w:rPr>
          <w:sz w:val="24"/>
        </w:rPr>
        <w:t>Agreement regarding the processing of personal data, Annex 3 - Romanian language, Annex 4 - English language.</w:t>
      </w:r>
    </w:p>
    <w:p w:rsidR="00F83F0A" w:rsidRPr="00C4773D" w:rsidRDefault="00A37613">
      <w:pPr>
        <w:pStyle w:val="BodyText"/>
        <w:spacing w:before="1" w:line="276" w:lineRule="auto"/>
        <w:ind w:right="1302" w:firstLine="993"/>
        <w:jc w:val="both"/>
      </w:pPr>
      <w:r w:rsidRPr="00C4773D">
        <w:t>The competition files of the candidates with the submitted documents remain for the entire period of the admission competition at the secretariat</w:t>
      </w:r>
      <w:r w:rsidR="006F58B7">
        <w:t>e</w:t>
      </w:r>
      <w:r w:rsidRPr="00C4773D">
        <w:t>s of the undergraduate faculties/programs where the registration was made.</w:t>
      </w:r>
    </w:p>
    <w:p w:rsidR="00F83F0A" w:rsidRPr="003F6A56" w:rsidRDefault="00F83F0A">
      <w:pPr>
        <w:pStyle w:val="BodyText"/>
        <w:spacing w:before="7"/>
        <w:ind w:left="0" w:firstLine="0"/>
      </w:pPr>
    </w:p>
    <w:p w:rsidR="00F83F0A" w:rsidRPr="003F6A56" w:rsidRDefault="003F6A56" w:rsidP="003F6A56">
      <w:pPr>
        <w:pStyle w:val="Heading1"/>
        <w:spacing w:before="1" w:line="276" w:lineRule="auto"/>
        <w:ind w:left="1240" w:right="1296" w:firstLine="707"/>
      </w:pPr>
      <w:r w:rsidRPr="003F6A56">
        <w:t>Chapter</w:t>
      </w:r>
      <w:r w:rsidR="00A37613" w:rsidRPr="003F6A56">
        <w:t xml:space="preserve"> I.5. THE ADMISSION COMPETITION </w:t>
      </w:r>
      <w:r w:rsidRPr="003F6A56">
        <w:t xml:space="preserve">PROCESS FOR THE </w:t>
      </w:r>
      <w:r w:rsidR="00A37613" w:rsidRPr="003F6A56">
        <w:t>SPECIALIZATIONS/UNDERGRADUATE UNIVERSITY STUDIES PROGRAMS</w:t>
      </w:r>
    </w:p>
    <w:p w:rsidR="003F6A56" w:rsidRPr="003F6A56" w:rsidRDefault="003F6A56" w:rsidP="003F6A56">
      <w:pPr>
        <w:spacing w:before="74" w:line="276" w:lineRule="auto"/>
        <w:ind w:left="1240" w:right="1300" w:firstLine="707"/>
        <w:jc w:val="center"/>
        <w:rPr>
          <w:b/>
          <w:sz w:val="24"/>
          <w:szCs w:val="24"/>
        </w:rPr>
      </w:pPr>
      <w:r w:rsidRPr="003F6A56">
        <w:rPr>
          <w:b/>
          <w:sz w:val="24"/>
          <w:szCs w:val="24"/>
        </w:rPr>
        <w:t>(BACHELOR’S DEGREE)</w:t>
      </w:r>
    </w:p>
    <w:p w:rsidR="00F83F0A" w:rsidRPr="00C4773D" w:rsidRDefault="00F83F0A">
      <w:pPr>
        <w:pStyle w:val="BodyText"/>
        <w:spacing w:before="5"/>
        <w:ind w:left="0" w:firstLine="0"/>
        <w:rPr>
          <w:b/>
          <w:sz w:val="27"/>
        </w:rPr>
      </w:pPr>
    </w:p>
    <w:p w:rsidR="00F83F0A" w:rsidRPr="00C4773D" w:rsidRDefault="00A37613" w:rsidP="006F58B7">
      <w:pPr>
        <w:pStyle w:val="ListParagraph"/>
        <w:numPr>
          <w:ilvl w:val="0"/>
          <w:numId w:val="21"/>
        </w:numPr>
        <w:tabs>
          <w:tab w:val="left" w:pos="2234"/>
        </w:tabs>
        <w:spacing w:line="276" w:lineRule="auto"/>
        <w:ind w:right="1294" w:firstLine="707"/>
        <w:jc w:val="left"/>
        <w:rPr>
          <w:sz w:val="24"/>
        </w:rPr>
      </w:pPr>
      <w:r w:rsidRPr="00C4773D">
        <w:rPr>
          <w:sz w:val="24"/>
        </w:rPr>
        <w:t>The organization of the admission contest and the evaluation of the candidate</w:t>
      </w:r>
      <w:r w:rsidR="003F6A56">
        <w:rPr>
          <w:sz w:val="24"/>
        </w:rPr>
        <w:t xml:space="preserve">s' files is carried out by the </w:t>
      </w:r>
      <w:r w:rsidR="003F6A56" w:rsidRPr="003F6A56">
        <w:rPr>
          <w:i/>
          <w:sz w:val="24"/>
        </w:rPr>
        <w:t xml:space="preserve">Admission </w:t>
      </w:r>
      <w:r w:rsidR="003F6A56">
        <w:rPr>
          <w:sz w:val="24"/>
        </w:rPr>
        <w:t>C</w:t>
      </w:r>
      <w:r w:rsidR="003F6A56" w:rsidRPr="00C4773D">
        <w:rPr>
          <w:sz w:val="24"/>
        </w:rPr>
        <w:t>ommittee</w:t>
      </w:r>
      <w:r w:rsidR="003F6A56">
        <w:rPr>
          <w:sz w:val="24"/>
        </w:rPr>
        <w:t>s, and as the case may be, the C</w:t>
      </w:r>
      <w:r w:rsidR="003F6A56" w:rsidRPr="00C4773D">
        <w:rPr>
          <w:sz w:val="24"/>
        </w:rPr>
        <w:t>ommittee</w:t>
      </w:r>
      <w:r w:rsidR="003F6A56">
        <w:rPr>
          <w:sz w:val="24"/>
        </w:rPr>
        <w:t xml:space="preserve"> for A</w:t>
      </w:r>
      <w:r w:rsidRPr="00C4773D">
        <w:rPr>
          <w:sz w:val="24"/>
        </w:rPr>
        <w:t xml:space="preserve">nalysis </w:t>
      </w:r>
      <w:r w:rsidR="003F6A56">
        <w:rPr>
          <w:sz w:val="24"/>
        </w:rPr>
        <w:t>and R</w:t>
      </w:r>
      <w:r w:rsidRPr="00C4773D">
        <w:rPr>
          <w:sz w:val="24"/>
        </w:rPr>
        <w:t xml:space="preserve">esolution of </w:t>
      </w:r>
      <w:r w:rsidR="003F6A56">
        <w:rPr>
          <w:sz w:val="24"/>
        </w:rPr>
        <w:t>Contests</w:t>
      </w:r>
      <w:r w:rsidRPr="00C4773D">
        <w:rPr>
          <w:sz w:val="24"/>
        </w:rPr>
        <w:t xml:space="preserve">, </w:t>
      </w:r>
      <w:r w:rsidR="003F6A56">
        <w:rPr>
          <w:sz w:val="24"/>
        </w:rPr>
        <w:t xml:space="preserve">that are </w:t>
      </w:r>
      <w:r w:rsidRPr="00C4773D">
        <w:rPr>
          <w:sz w:val="24"/>
        </w:rPr>
        <w:t xml:space="preserve"> separately for each specialization/undergraduate study program.</w:t>
      </w:r>
    </w:p>
    <w:p w:rsidR="00F83F0A" w:rsidRPr="00C4773D" w:rsidRDefault="00A37613">
      <w:pPr>
        <w:pStyle w:val="ListParagraph"/>
        <w:numPr>
          <w:ilvl w:val="0"/>
          <w:numId w:val="21"/>
        </w:numPr>
        <w:tabs>
          <w:tab w:val="left" w:pos="2234"/>
        </w:tabs>
        <w:spacing w:line="276" w:lineRule="auto"/>
        <w:ind w:right="1296" w:firstLine="707"/>
        <w:rPr>
          <w:sz w:val="24"/>
        </w:rPr>
      </w:pPr>
      <w:r w:rsidRPr="00C4773D">
        <w:rPr>
          <w:sz w:val="24"/>
        </w:rPr>
        <w:t xml:space="preserve">The </w:t>
      </w:r>
      <w:r w:rsidR="003F6A56" w:rsidRPr="00C4773D">
        <w:rPr>
          <w:sz w:val="24"/>
        </w:rPr>
        <w:t>committee</w:t>
      </w:r>
      <w:r w:rsidR="003F6A56">
        <w:rPr>
          <w:sz w:val="24"/>
        </w:rPr>
        <w:t>s</w:t>
      </w:r>
      <w:r w:rsidRPr="00C4773D">
        <w:rPr>
          <w:sz w:val="24"/>
        </w:rPr>
        <w:t xml:space="preserve"> are made up of UBdB teaching st</w:t>
      </w:r>
      <w:r w:rsidR="003F6A56">
        <w:rPr>
          <w:sz w:val="24"/>
        </w:rPr>
        <w:t xml:space="preserve">aff and are established by the </w:t>
      </w:r>
      <w:r w:rsidR="003F6A56" w:rsidRPr="00C4773D">
        <w:rPr>
          <w:sz w:val="24"/>
        </w:rPr>
        <w:t>Dean</w:t>
      </w:r>
      <w:r w:rsidR="003F6A56">
        <w:rPr>
          <w:sz w:val="24"/>
        </w:rPr>
        <w:t xml:space="preserve"> D</w:t>
      </w:r>
      <w:r w:rsidRPr="00C4773D">
        <w:rPr>
          <w:sz w:val="24"/>
        </w:rPr>
        <w:t>ecision upon the proposal of the Faculty Council.</w:t>
      </w:r>
    </w:p>
    <w:p w:rsidR="00F83F0A" w:rsidRPr="00C4773D" w:rsidRDefault="003F6A56">
      <w:pPr>
        <w:pStyle w:val="ListParagraph"/>
        <w:numPr>
          <w:ilvl w:val="0"/>
          <w:numId w:val="21"/>
        </w:numPr>
        <w:tabs>
          <w:tab w:val="left" w:pos="2234"/>
        </w:tabs>
        <w:spacing w:line="275" w:lineRule="exact"/>
        <w:ind w:left="2234"/>
        <w:rPr>
          <w:sz w:val="24"/>
        </w:rPr>
      </w:pPr>
      <w:r>
        <w:rPr>
          <w:sz w:val="24"/>
        </w:rPr>
        <w:t>Each C</w:t>
      </w:r>
      <w:r w:rsidRPr="00C4773D">
        <w:rPr>
          <w:sz w:val="24"/>
        </w:rPr>
        <w:t>ommittee</w:t>
      </w:r>
      <w:r>
        <w:rPr>
          <w:sz w:val="24"/>
        </w:rPr>
        <w:t xml:space="preserve"> is made up of a P</w:t>
      </w:r>
      <w:r w:rsidR="00A37613" w:rsidRPr="00C4773D">
        <w:rPr>
          <w:sz w:val="24"/>
        </w:rPr>
        <w:t xml:space="preserve">resident, members and </w:t>
      </w:r>
      <w:r>
        <w:rPr>
          <w:sz w:val="24"/>
        </w:rPr>
        <w:t>C</w:t>
      </w:r>
      <w:r w:rsidRPr="00C4773D">
        <w:rPr>
          <w:sz w:val="24"/>
        </w:rPr>
        <w:t>ommittee</w:t>
      </w:r>
      <w:r>
        <w:rPr>
          <w:sz w:val="24"/>
        </w:rPr>
        <w:t xml:space="preserve"> S</w:t>
      </w:r>
      <w:r w:rsidR="00A37613" w:rsidRPr="00C4773D">
        <w:rPr>
          <w:sz w:val="24"/>
        </w:rPr>
        <w:t>ecretary.</w:t>
      </w:r>
    </w:p>
    <w:p w:rsidR="00F83F0A" w:rsidRPr="00C4773D" w:rsidRDefault="00A37613">
      <w:pPr>
        <w:pStyle w:val="ListParagraph"/>
        <w:numPr>
          <w:ilvl w:val="0"/>
          <w:numId w:val="21"/>
        </w:numPr>
        <w:tabs>
          <w:tab w:val="left" w:pos="2234"/>
        </w:tabs>
        <w:spacing w:before="44" w:line="276" w:lineRule="auto"/>
        <w:ind w:right="1295" w:firstLine="707"/>
        <w:rPr>
          <w:sz w:val="24"/>
        </w:rPr>
      </w:pPr>
      <w:r w:rsidRPr="00C4773D">
        <w:rPr>
          <w:sz w:val="24"/>
        </w:rPr>
        <w:t xml:space="preserve">The </w:t>
      </w:r>
      <w:r w:rsidR="003F6A56">
        <w:rPr>
          <w:sz w:val="24"/>
        </w:rPr>
        <w:t>P</w:t>
      </w:r>
      <w:r w:rsidR="003F6A56" w:rsidRPr="00C4773D">
        <w:rPr>
          <w:sz w:val="24"/>
        </w:rPr>
        <w:t>resident</w:t>
      </w:r>
      <w:r w:rsidR="003F6A56">
        <w:rPr>
          <w:sz w:val="24"/>
        </w:rPr>
        <w:t xml:space="preserve"> of the C</w:t>
      </w:r>
      <w:r w:rsidRPr="00C4773D">
        <w:rPr>
          <w:sz w:val="24"/>
        </w:rPr>
        <w:t xml:space="preserve">ommittee must hold the </w:t>
      </w:r>
      <w:r w:rsidR="003F6A56">
        <w:rPr>
          <w:sz w:val="24"/>
        </w:rPr>
        <w:t xml:space="preserve">degree of university professor or </w:t>
      </w:r>
      <w:r w:rsidRPr="00C4773D">
        <w:rPr>
          <w:sz w:val="24"/>
        </w:rPr>
        <w:t>university lecturer</w:t>
      </w:r>
      <w:r w:rsidR="003F6A56">
        <w:rPr>
          <w:sz w:val="24"/>
        </w:rPr>
        <w:t>.</w:t>
      </w:r>
      <w:r w:rsidRPr="00C4773D">
        <w:rPr>
          <w:sz w:val="24"/>
        </w:rPr>
        <w:t xml:space="preserve"> </w:t>
      </w:r>
    </w:p>
    <w:p w:rsidR="00F83F0A" w:rsidRPr="00C4773D" w:rsidRDefault="00A37613">
      <w:pPr>
        <w:pStyle w:val="ListParagraph"/>
        <w:numPr>
          <w:ilvl w:val="0"/>
          <w:numId w:val="21"/>
        </w:numPr>
        <w:tabs>
          <w:tab w:val="left" w:pos="2234"/>
        </w:tabs>
        <w:spacing w:line="276" w:lineRule="auto"/>
        <w:ind w:right="1292" w:firstLine="707"/>
        <w:rPr>
          <w:sz w:val="24"/>
        </w:rPr>
      </w:pPr>
      <w:r w:rsidRPr="00C4773D">
        <w:rPr>
          <w:sz w:val="24"/>
        </w:rPr>
        <w:t xml:space="preserve">The </w:t>
      </w:r>
      <w:r w:rsidR="003F6A56">
        <w:rPr>
          <w:sz w:val="24"/>
        </w:rPr>
        <w:t>C</w:t>
      </w:r>
      <w:r w:rsidR="003F6A56" w:rsidRPr="00C4773D">
        <w:rPr>
          <w:sz w:val="24"/>
        </w:rPr>
        <w:t xml:space="preserve">ommittee </w:t>
      </w:r>
      <w:r w:rsidRPr="00C4773D">
        <w:rPr>
          <w:sz w:val="24"/>
        </w:rPr>
        <w:t>'s secretary must hold a teaching degree and only has the authority to administer documents.</w:t>
      </w:r>
    </w:p>
    <w:p w:rsidR="00F83F0A" w:rsidRPr="00C4773D" w:rsidRDefault="00A37613">
      <w:pPr>
        <w:pStyle w:val="Heading1"/>
        <w:spacing w:line="276" w:lineRule="auto"/>
        <w:ind w:left="1240" w:right="1295" w:firstLine="827"/>
        <w:jc w:val="both"/>
      </w:pPr>
      <w:r w:rsidRPr="00C4773D">
        <w:t xml:space="preserve">* For </w:t>
      </w:r>
      <w:r w:rsidR="00D93826">
        <w:t xml:space="preserve">Bachelor’s </w:t>
      </w:r>
      <w:r w:rsidRPr="00C4773D">
        <w:t xml:space="preserve">university degree programs in Bucharest, </w:t>
      </w:r>
      <w:r w:rsidR="00BC6614">
        <w:t xml:space="preserve">its </w:t>
      </w:r>
      <w:r w:rsidRPr="00C4773D">
        <w:t>branches and extensions: Engineering and Management in Public Food and Agrotourism, Control and Expertise of Food Products, Law, European and International Law, Applied Informatics, the admission test consists of the general average from the exam of baccalaureate.</w:t>
      </w:r>
    </w:p>
    <w:p w:rsidR="00F83F0A" w:rsidRPr="00C4773D" w:rsidRDefault="00A37613">
      <w:pPr>
        <w:pStyle w:val="ListParagraph"/>
        <w:numPr>
          <w:ilvl w:val="0"/>
          <w:numId w:val="21"/>
        </w:numPr>
        <w:tabs>
          <w:tab w:val="left" w:pos="2249"/>
        </w:tabs>
        <w:ind w:left="2248" w:hanging="301"/>
        <w:rPr>
          <w:sz w:val="24"/>
        </w:rPr>
      </w:pPr>
      <w:r w:rsidRPr="00C4773D">
        <w:rPr>
          <w:sz w:val="24"/>
        </w:rPr>
        <w:t>The overall admission average is calculated as the result of:</w:t>
      </w:r>
    </w:p>
    <w:p w:rsidR="00F83F0A" w:rsidRPr="00C4773D" w:rsidRDefault="00BC6614">
      <w:pPr>
        <w:pStyle w:val="BodyText"/>
        <w:spacing w:before="41"/>
        <w:ind w:left="1523" w:firstLine="0"/>
        <w:jc w:val="both"/>
      </w:pPr>
      <w:r>
        <w:t xml:space="preserve">        </w:t>
      </w:r>
      <w:r w:rsidR="00A37613" w:rsidRPr="00C4773D">
        <w:t>a) general average from the baccalaureate exam.</w:t>
      </w:r>
    </w:p>
    <w:p w:rsidR="00F83F0A" w:rsidRPr="00C4773D" w:rsidRDefault="00F83F0A">
      <w:pPr>
        <w:jc w:val="both"/>
        <w:sectPr w:rsidR="00F83F0A" w:rsidRPr="00C4773D">
          <w:pgSz w:w="11910" w:h="16840"/>
          <w:pgMar w:top="760" w:right="140" w:bottom="1200" w:left="200" w:header="0" w:footer="1000" w:gutter="0"/>
          <w:cols w:space="720"/>
        </w:sectPr>
      </w:pPr>
    </w:p>
    <w:p w:rsidR="00F83F0A" w:rsidRPr="00C4773D" w:rsidRDefault="00A37613">
      <w:pPr>
        <w:pStyle w:val="ListParagraph"/>
        <w:numPr>
          <w:ilvl w:val="0"/>
          <w:numId w:val="21"/>
        </w:numPr>
        <w:tabs>
          <w:tab w:val="left" w:pos="2227"/>
        </w:tabs>
        <w:spacing w:before="72"/>
        <w:ind w:right="1295" w:firstLine="707"/>
        <w:rPr>
          <w:sz w:val="24"/>
        </w:rPr>
      </w:pPr>
      <w:r w:rsidRPr="00C4773D">
        <w:rPr>
          <w:sz w:val="24"/>
        </w:rPr>
        <w:lastRenderedPageBreak/>
        <w:t>The ranking of candidates is done in descending order of averages obtained at the admission test, within the limits of the approved places for each bachelor's degree program.</w:t>
      </w:r>
    </w:p>
    <w:p w:rsidR="00F83F0A" w:rsidRPr="00C4773D" w:rsidRDefault="00A37613">
      <w:pPr>
        <w:pStyle w:val="ListParagraph"/>
        <w:numPr>
          <w:ilvl w:val="0"/>
          <w:numId w:val="21"/>
        </w:numPr>
        <w:tabs>
          <w:tab w:val="left" w:pos="2189"/>
        </w:tabs>
        <w:spacing w:before="1"/>
        <w:ind w:left="2188" w:hanging="241"/>
        <w:rPr>
          <w:sz w:val="24"/>
        </w:rPr>
      </w:pPr>
      <w:r w:rsidRPr="00C4773D">
        <w:rPr>
          <w:sz w:val="24"/>
        </w:rPr>
        <w:t>The results obtained at the admission competition are displayed as follows:</w:t>
      </w:r>
    </w:p>
    <w:p w:rsidR="00F83F0A" w:rsidRPr="00C4773D" w:rsidRDefault="00A37613">
      <w:pPr>
        <w:pStyle w:val="ListParagraph"/>
        <w:numPr>
          <w:ilvl w:val="0"/>
          <w:numId w:val="20"/>
        </w:numPr>
        <w:tabs>
          <w:tab w:val="left" w:pos="1961"/>
        </w:tabs>
        <w:ind w:hanging="361"/>
        <w:rPr>
          <w:sz w:val="24"/>
        </w:rPr>
      </w:pPr>
      <w:r w:rsidRPr="00C4773D">
        <w:rPr>
          <w:sz w:val="24"/>
        </w:rPr>
        <w:t>the lists of admitted candidates;</w:t>
      </w:r>
    </w:p>
    <w:p w:rsidR="00F83F0A" w:rsidRPr="00C4773D" w:rsidRDefault="00A37613">
      <w:pPr>
        <w:pStyle w:val="ListParagraph"/>
        <w:numPr>
          <w:ilvl w:val="0"/>
          <w:numId w:val="20"/>
        </w:numPr>
        <w:tabs>
          <w:tab w:val="left" w:pos="1961"/>
        </w:tabs>
        <w:ind w:hanging="361"/>
        <w:rPr>
          <w:sz w:val="24"/>
        </w:rPr>
      </w:pPr>
      <w:r w:rsidRPr="00C4773D">
        <w:rPr>
          <w:sz w:val="24"/>
        </w:rPr>
        <w:t>the lists of rejected candidates.</w:t>
      </w:r>
    </w:p>
    <w:p w:rsidR="00F83F0A" w:rsidRPr="00C4773D" w:rsidRDefault="00A37613">
      <w:pPr>
        <w:pStyle w:val="ListParagraph"/>
        <w:numPr>
          <w:ilvl w:val="0"/>
          <w:numId w:val="21"/>
        </w:numPr>
        <w:tabs>
          <w:tab w:val="left" w:pos="2189"/>
        </w:tabs>
        <w:ind w:left="2188" w:hanging="241"/>
        <w:rPr>
          <w:sz w:val="24"/>
        </w:rPr>
      </w:pPr>
      <w:r w:rsidRPr="00C4773D">
        <w:rPr>
          <w:sz w:val="24"/>
        </w:rPr>
        <w:t>The final results will be displayed on the faculty notice boards and on the UBdB website</w:t>
      </w:r>
    </w:p>
    <w:p w:rsidR="00F83F0A" w:rsidRPr="00C4773D" w:rsidRDefault="00A37613">
      <w:pPr>
        <w:pStyle w:val="ListParagraph"/>
        <w:numPr>
          <w:ilvl w:val="0"/>
          <w:numId w:val="21"/>
        </w:numPr>
        <w:tabs>
          <w:tab w:val="left" w:pos="2326"/>
        </w:tabs>
        <w:spacing w:before="2" w:line="237" w:lineRule="auto"/>
        <w:ind w:right="1298" w:firstLine="707"/>
        <w:rPr>
          <w:sz w:val="24"/>
        </w:rPr>
      </w:pPr>
      <w:r w:rsidRPr="00C4773D">
        <w:rPr>
          <w:sz w:val="24"/>
        </w:rPr>
        <w:t>If two or more candidates obtain equal averages, the general average from the period of high school studies will be taken into account for the tie-breaker.</w:t>
      </w:r>
    </w:p>
    <w:p w:rsidR="00F83F0A" w:rsidRPr="00C4773D" w:rsidRDefault="00A37613">
      <w:pPr>
        <w:pStyle w:val="ListParagraph"/>
        <w:numPr>
          <w:ilvl w:val="0"/>
          <w:numId w:val="21"/>
        </w:numPr>
        <w:tabs>
          <w:tab w:val="left" w:pos="2309"/>
        </w:tabs>
        <w:spacing w:before="1"/>
        <w:ind w:right="1296" w:firstLine="707"/>
        <w:rPr>
          <w:sz w:val="24"/>
        </w:rPr>
      </w:pPr>
      <w:r w:rsidRPr="00C4773D">
        <w:rPr>
          <w:sz w:val="24"/>
        </w:rPr>
        <w:t>Admitted students have the obligation to conclude, within 5 working days, a framework contract for the cycle of undergraduate studies, a document that will be signed by both parties, and to pay 50% of the amount of the study fee for the first year.</w:t>
      </w:r>
    </w:p>
    <w:p w:rsidR="00F83F0A" w:rsidRPr="00C4773D" w:rsidRDefault="00A37613">
      <w:pPr>
        <w:pStyle w:val="ListParagraph"/>
        <w:numPr>
          <w:ilvl w:val="0"/>
          <w:numId w:val="21"/>
        </w:numPr>
        <w:tabs>
          <w:tab w:val="left" w:pos="2347"/>
        </w:tabs>
        <w:spacing w:line="276" w:lineRule="auto"/>
        <w:ind w:right="1295" w:firstLine="707"/>
        <w:rPr>
          <w:sz w:val="24"/>
        </w:rPr>
      </w:pPr>
      <w:r w:rsidRPr="00C4773D">
        <w:rPr>
          <w:sz w:val="24"/>
        </w:rPr>
        <w:t>The files of rejected candidates or of those who give up the place obtained will be released by the UBdB, in no more than 48 hours after submitting a request in this regard, without charging any additional fees.</w:t>
      </w:r>
    </w:p>
    <w:p w:rsidR="00F83F0A" w:rsidRPr="00C4773D" w:rsidRDefault="00A37613">
      <w:pPr>
        <w:spacing w:before="2"/>
        <w:ind w:left="1240" w:right="1293" w:firstLine="707"/>
        <w:jc w:val="both"/>
        <w:rPr>
          <w:b/>
          <w:i/>
          <w:sz w:val="24"/>
        </w:rPr>
      </w:pPr>
      <w:r w:rsidRPr="00C4773D">
        <w:rPr>
          <w:b/>
          <w:sz w:val="24"/>
        </w:rPr>
        <w:t xml:space="preserve">* For the General Medical </w:t>
      </w:r>
      <w:r w:rsidR="00BC6614">
        <w:rPr>
          <w:b/>
          <w:sz w:val="24"/>
        </w:rPr>
        <w:t>Assistance</w:t>
      </w:r>
      <w:r w:rsidRPr="00C4773D">
        <w:rPr>
          <w:b/>
          <w:sz w:val="24"/>
        </w:rPr>
        <w:t xml:space="preserve"> </w:t>
      </w:r>
      <w:r w:rsidR="00D93826">
        <w:rPr>
          <w:b/>
          <w:sz w:val="24"/>
        </w:rPr>
        <w:t>university</w:t>
      </w:r>
      <w:r w:rsidRPr="00C4773D">
        <w:rPr>
          <w:b/>
          <w:sz w:val="24"/>
        </w:rPr>
        <w:t xml:space="preserve"> study program</w:t>
      </w:r>
      <w:r w:rsidR="00D93826" w:rsidRPr="00D93826">
        <w:t xml:space="preserve"> </w:t>
      </w:r>
      <w:r w:rsidR="00D93826">
        <w:t xml:space="preserve">- </w:t>
      </w:r>
      <w:r w:rsidR="00D93826" w:rsidRPr="00D93826">
        <w:rPr>
          <w:b/>
        </w:rPr>
        <w:t>Bachelor’s degree</w:t>
      </w:r>
      <w:r w:rsidR="00D93826">
        <w:t xml:space="preserve">- </w:t>
      </w:r>
      <w:r w:rsidRPr="00C4773D">
        <w:rPr>
          <w:b/>
          <w:sz w:val="24"/>
        </w:rPr>
        <w:t xml:space="preserve">in Bucharest and Buzau, the admission test consists of a WRITTEN TEST - </w:t>
      </w:r>
      <w:r w:rsidR="006F58B7" w:rsidRPr="006F58B7">
        <w:rPr>
          <w:b/>
          <w:i/>
        </w:rPr>
        <w:t>multiple choice test</w:t>
      </w:r>
      <w:r w:rsidR="006F58B7">
        <w:rPr>
          <w:b/>
          <w:sz w:val="24"/>
        </w:rPr>
        <w:t xml:space="preserve"> </w:t>
      </w:r>
      <w:r w:rsidRPr="00C4773D">
        <w:rPr>
          <w:b/>
          <w:sz w:val="24"/>
        </w:rPr>
        <w:t xml:space="preserve"> in the HUMAN BIOLOGY discipline.</w:t>
      </w:r>
    </w:p>
    <w:p w:rsidR="00F83F0A" w:rsidRPr="00C4773D" w:rsidRDefault="00A37613">
      <w:pPr>
        <w:pStyle w:val="ListParagraph"/>
        <w:numPr>
          <w:ilvl w:val="0"/>
          <w:numId w:val="21"/>
        </w:numPr>
        <w:tabs>
          <w:tab w:val="left" w:pos="2314"/>
        </w:tabs>
        <w:ind w:right="1297" w:firstLine="707"/>
        <w:rPr>
          <w:sz w:val="24"/>
        </w:rPr>
      </w:pPr>
      <w:r w:rsidRPr="00C4773D">
        <w:rPr>
          <w:sz w:val="24"/>
        </w:rPr>
        <w:t xml:space="preserve">The admissions committee within the Faculties of General Medical Assistance will </w:t>
      </w:r>
      <w:r w:rsidR="00BC6614">
        <w:rPr>
          <w:sz w:val="24"/>
        </w:rPr>
        <w:t>announce/display</w:t>
      </w:r>
      <w:r w:rsidRPr="00C4773D">
        <w:rPr>
          <w:sz w:val="24"/>
        </w:rPr>
        <w:t xml:space="preserve"> the nominal lists of candidates who have the right to appear for the entrance exam and the distribution of </w:t>
      </w:r>
      <w:r w:rsidR="00BC6614">
        <w:rPr>
          <w:sz w:val="24"/>
        </w:rPr>
        <w:t xml:space="preserve">exam halls with </w:t>
      </w:r>
      <w:r w:rsidRPr="00C4773D">
        <w:rPr>
          <w:sz w:val="24"/>
        </w:rPr>
        <w:t>24 hours before the exam begins.</w:t>
      </w:r>
    </w:p>
    <w:p w:rsidR="00F83F0A" w:rsidRPr="00C4773D" w:rsidRDefault="00A37613">
      <w:pPr>
        <w:pStyle w:val="ListParagraph"/>
        <w:numPr>
          <w:ilvl w:val="0"/>
          <w:numId w:val="21"/>
        </w:numPr>
        <w:tabs>
          <w:tab w:val="left" w:pos="2314"/>
        </w:tabs>
        <w:ind w:right="1304" w:firstLine="707"/>
        <w:rPr>
          <w:sz w:val="24"/>
        </w:rPr>
      </w:pPr>
      <w:r w:rsidRPr="00C4773D">
        <w:rPr>
          <w:sz w:val="24"/>
        </w:rPr>
        <w:t>Candidates have the obligation to verify the accuracy of the data entered in the displayed lists and to report any inconsistencies to the admissions committees.</w:t>
      </w:r>
    </w:p>
    <w:p w:rsidR="00F83F0A" w:rsidRPr="00C4773D" w:rsidRDefault="00A37613">
      <w:pPr>
        <w:pStyle w:val="ListParagraph"/>
        <w:numPr>
          <w:ilvl w:val="0"/>
          <w:numId w:val="21"/>
        </w:numPr>
        <w:tabs>
          <w:tab w:val="left" w:pos="2309"/>
        </w:tabs>
        <w:ind w:left="2308" w:hanging="361"/>
        <w:rPr>
          <w:sz w:val="24"/>
        </w:rPr>
      </w:pPr>
      <w:r w:rsidRPr="00C4773D">
        <w:rPr>
          <w:sz w:val="24"/>
        </w:rPr>
        <w:t>The written test takes place for a maximum of 3 hours after receiving the subjects.</w:t>
      </w:r>
    </w:p>
    <w:p w:rsidR="00F83F0A" w:rsidRPr="00C4773D" w:rsidRDefault="00A37613">
      <w:pPr>
        <w:pStyle w:val="ListParagraph"/>
        <w:numPr>
          <w:ilvl w:val="0"/>
          <w:numId w:val="21"/>
        </w:numPr>
        <w:tabs>
          <w:tab w:val="left" w:pos="2328"/>
        </w:tabs>
        <w:ind w:right="1296" w:firstLine="707"/>
        <w:rPr>
          <w:sz w:val="24"/>
        </w:rPr>
      </w:pPr>
      <w:r w:rsidRPr="00C4773D">
        <w:rPr>
          <w:sz w:val="24"/>
        </w:rPr>
        <w:t xml:space="preserve">The </w:t>
      </w:r>
      <w:r w:rsidR="00BC6614" w:rsidRPr="00C4773D">
        <w:rPr>
          <w:sz w:val="24"/>
        </w:rPr>
        <w:t>committee</w:t>
      </w:r>
      <w:r w:rsidRPr="00C4773D">
        <w:rPr>
          <w:sz w:val="24"/>
        </w:rPr>
        <w:t xml:space="preserve"> has the obligation to draw up the correction scales that will be displayed within 1 hour after the completion of the admission exam.</w:t>
      </w:r>
    </w:p>
    <w:p w:rsidR="00F83F0A" w:rsidRPr="00C4773D" w:rsidRDefault="00A37613">
      <w:pPr>
        <w:pStyle w:val="ListParagraph"/>
        <w:numPr>
          <w:ilvl w:val="0"/>
          <w:numId w:val="21"/>
        </w:numPr>
        <w:tabs>
          <w:tab w:val="left" w:pos="2328"/>
        </w:tabs>
        <w:ind w:right="1293" w:firstLine="707"/>
        <w:rPr>
          <w:sz w:val="24"/>
        </w:rPr>
      </w:pPr>
      <w:r w:rsidRPr="00C4773D">
        <w:rPr>
          <w:sz w:val="24"/>
        </w:rPr>
        <w:t>Upon entering the exam room where the written test is held, the candidate presents the identity card/passport. The possession of mobile phones, books and other didactic materials is prohibited.</w:t>
      </w:r>
    </w:p>
    <w:p w:rsidR="00F83F0A" w:rsidRPr="00C4773D" w:rsidRDefault="00A37613">
      <w:pPr>
        <w:pStyle w:val="ListParagraph"/>
        <w:numPr>
          <w:ilvl w:val="0"/>
          <w:numId w:val="21"/>
        </w:numPr>
        <w:tabs>
          <w:tab w:val="left" w:pos="2354"/>
        </w:tabs>
        <w:ind w:right="1295" w:firstLine="707"/>
        <w:rPr>
          <w:sz w:val="24"/>
        </w:rPr>
      </w:pPr>
      <w:r w:rsidRPr="00C4773D">
        <w:rPr>
          <w:sz w:val="24"/>
        </w:rPr>
        <w:t>The distribution of candidates in the exam room is done in alphabetical order and at the distance required by the legislation in force.</w:t>
      </w:r>
    </w:p>
    <w:p w:rsidR="00F83F0A" w:rsidRPr="00C4773D" w:rsidRDefault="00A37613">
      <w:pPr>
        <w:pStyle w:val="ListParagraph"/>
        <w:numPr>
          <w:ilvl w:val="0"/>
          <w:numId w:val="21"/>
        </w:numPr>
        <w:tabs>
          <w:tab w:val="left" w:pos="2342"/>
        </w:tabs>
        <w:ind w:right="1296" w:firstLine="707"/>
        <w:rPr>
          <w:sz w:val="24"/>
        </w:rPr>
      </w:pPr>
      <w:r w:rsidRPr="00C4773D">
        <w:rPr>
          <w:sz w:val="24"/>
        </w:rPr>
        <w:t xml:space="preserve">Candidates will enter the </w:t>
      </w:r>
      <w:r w:rsidR="00BC6614">
        <w:rPr>
          <w:sz w:val="24"/>
        </w:rPr>
        <w:t>exam halls</w:t>
      </w:r>
      <w:r w:rsidRPr="00C4773D">
        <w:rPr>
          <w:sz w:val="24"/>
        </w:rPr>
        <w:t xml:space="preserve"> where the written test is held, at least 60 minutes before its start.</w:t>
      </w:r>
    </w:p>
    <w:p w:rsidR="00F83F0A" w:rsidRPr="00C4773D" w:rsidRDefault="00A37613">
      <w:pPr>
        <w:pStyle w:val="ListParagraph"/>
        <w:numPr>
          <w:ilvl w:val="0"/>
          <w:numId w:val="21"/>
        </w:numPr>
        <w:tabs>
          <w:tab w:val="left" w:pos="2357"/>
        </w:tabs>
        <w:ind w:right="1304" w:firstLine="707"/>
        <w:rPr>
          <w:sz w:val="24"/>
        </w:rPr>
      </w:pPr>
      <w:r w:rsidRPr="00C4773D">
        <w:rPr>
          <w:sz w:val="24"/>
        </w:rPr>
        <w:t>The president of the supervision committee, from each exam hall, will explain the technical way of completing the forms used in the exam</w:t>
      </w:r>
    </w:p>
    <w:p w:rsidR="00F83F0A" w:rsidRPr="00C4773D" w:rsidRDefault="00A37613">
      <w:pPr>
        <w:pStyle w:val="ListParagraph"/>
        <w:numPr>
          <w:ilvl w:val="0"/>
          <w:numId w:val="21"/>
        </w:numPr>
        <w:tabs>
          <w:tab w:val="left" w:pos="2311"/>
        </w:tabs>
        <w:ind w:right="1295" w:firstLine="707"/>
        <w:rPr>
          <w:sz w:val="24"/>
        </w:rPr>
      </w:pPr>
      <w:r w:rsidRPr="00C4773D">
        <w:rPr>
          <w:sz w:val="24"/>
        </w:rPr>
        <w:t>Candidates who will not be present in the room when the subjects are distributed, lose the right to take the written test.</w:t>
      </w:r>
    </w:p>
    <w:p w:rsidR="00F83F0A" w:rsidRPr="00C4773D" w:rsidRDefault="00A37613">
      <w:pPr>
        <w:pStyle w:val="ListParagraph"/>
        <w:numPr>
          <w:ilvl w:val="0"/>
          <w:numId w:val="21"/>
        </w:numPr>
        <w:tabs>
          <w:tab w:val="left" w:pos="2388"/>
        </w:tabs>
        <w:spacing w:before="1"/>
        <w:ind w:right="1297" w:firstLine="707"/>
        <w:rPr>
          <w:sz w:val="24"/>
        </w:rPr>
      </w:pPr>
      <w:r w:rsidRPr="00C4773D">
        <w:rPr>
          <w:sz w:val="24"/>
        </w:rPr>
        <w:t>Any fraud or attempt proven to be fraud during the written test is sanctioned by the exclusion of the respective candidate from the entrance exam, mentioning in all documents "excluded from the exam".</w:t>
      </w:r>
    </w:p>
    <w:p w:rsidR="00F83F0A" w:rsidRPr="00C4773D" w:rsidRDefault="00A37613">
      <w:pPr>
        <w:pStyle w:val="ListParagraph"/>
        <w:numPr>
          <w:ilvl w:val="0"/>
          <w:numId w:val="21"/>
        </w:numPr>
        <w:tabs>
          <w:tab w:val="left" w:pos="2352"/>
        </w:tabs>
        <w:ind w:right="1297" w:firstLine="707"/>
        <w:rPr>
          <w:sz w:val="24"/>
        </w:rPr>
      </w:pPr>
      <w:r w:rsidRPr="00C4773D">
        <w:rPr>
          <w:sz w:val="24"/>
        </w:rPr>
        <w:t>In case of fraud, the chairman of the supervisory committee draws up a report which he signs together with the other members of the supervisory committee and the candidate in question. If the candidate refuses to sign the minutes, the refusal is recorded.</w:t>
      </w:r>
    </w:p>
    <w:p w:rsidR="00F83F0A" w:rsidRPr="00C4773D" w:rsidRDefault="00A37613">
      <w:pPr>
        <w:pStyle w:val="ListParagraph"/>
        <w:numPr>
          <w:ilvl w:val="0"/>
          <w:numId w:val="21"/>
        </w:numPr>
        <w:tabs>
          <w:tab w:val="left" w:pos="2386"/>
        </w:tabs>
        <w:ind w:right="1294" w:firstLine="707"/>
        <w:rPr>
          <w:sz w:val="24"/>
        </w:rPr>
      </w:pPr>
      <w:r w:rsidRPr="00C4773D">
        <w:rPr>
          <w:sz w:val="24"/>
        </w:rPr>
        <w:t>At the end of the exam, the candidates hand over the papers to the chairman of the supervisory committee under their own signature on the basis of a nominal table.</w:t>
      </w:r>
    </w:p>
    <w:p w:rsidR="00F83F0A" w:rsidRPr="00C4773D" w:rsidRDefault="00A37613">
      <w:pPr>
        <w:pStyle w:val="ListParagraph"/>
        <w:numPr>
          <w:ilvl w:val="0"/>
          <w:numId w:val="21"/>
        </w:numPr>
        <w:tabs>
          <w:tab w:val="left" w:pos="2402"/>
        </w:tabs>
        <w:ind w:right="1301" w:firstLine="707"/>
        <w:rPr>
          <w:sz w:val="24"/>
        </w:rPr>
      </w:pPr>
      <w:r w:rsidRPr="00C4773D">
        <w:rPr>
          <w:sz w:val="24"/>
        </w:rPr>
        <w:t>The evaluation of grid tests from the written test is based on the score obtained after applying the correction grid by the admission committee.</w:t>
      </w:r>
    </w:p>
    <w:p w:rsidR="00F83F0A" w:rsidRPr="00C4773D" w:rsidRDefault="00A37613">
      <w:pPr>
        <w:pStyle w:val="ListParagraph"/>
        <w:numPr>
          <w:ilvl w:val="0"/>
          <w:numId w:val="21"/>
        </w:numPr>
        <w:tabs>
          <w:tab w:val="left" w:pos="2333"/>
        </w:tabs>
        <w:ind w:right="1299" w:firstLine="707"/>
        <w:rPr>
          <w:sz w:val="24"/>
        </w:rPr>
      </w:pPr>
      <w:r w:rsidRPr="00C4773D">
        <w:rPr>
          <w:sz w:val="24"/>
        </w:rPr>
        <w:t>The marks obtained in the written test are displayed on the notice board of the organizing faculty no later than 24 hours after the date of the exam, under the signature of the president of the Admissions Committee and its secretary.</w:t>
      </w:r>
    </w:p>
    <w:p w:rsidR="00F83F0A" w:rsidRPr="00C4773D" w:rsidRDefault="00F83F0A">
      <w:pPr>
        <w:jc w:val="both"/>
        <w:rPr>
          <w:sz w:val="24"/>
        </w:rPr>
        <w:sectPr w:rsidR="00F83F0A" w:rsidRPr="00C4773D">
          <w:pgSz w:w="11910" w:h="16840"/>
          <w:pgMar w:top="760" w:right="140" w:bottom="1200" w:left="200" w:header="0" w:footer="1000" w:gutter="0"/>
          <w:cols w:space="720"/>
        </w:sectPr>
      </w:pPr>
    </w:p>
    <w:p w:rsidR="00F83F0A" w:rsidRPr="00C4773D" w:rsidRDefault="00BC6614">
      <w:pPr>
        <w:pStyle w:val="ListParagraph"/>
        <w:numPr>
          <w:ilvl w:val="0"/>
          <w:numId w:val="21"/>
        </w:numPr>
        <w:tabs>
          <w:tab w:val="left" w:pos="2316"/>
        </w:tabs>
        <w:spacing w:before="72"/>
        <w:ind w:right="1293" w:firstLine="707"/>
        <w:rPr>
          <w:sz w:val="24"/>
        </w:rPr>
      </w:pPr>
      <w:r>
        <w:rPr>
          <w:sz w:val="24"/>
        </w:rPr>
        <w:lastRenderedPageBreak/>
        <w:t>Contests</w:t>
      </w:r>
      <w:r w:rsidR="00A37613" w:rsidRPr="00C4773D">
        <w:rPr>
          <w:sz w:val="24"/>
        </w:rPr>
        <w:t xml:space="preserve"> regarding the results obtained in the written test are submitted personally by the candidate, to the secretariat of the organizing faculty, within 24 hours of the date/time of the display of the results and are resolved within 24 hours of the date/time of the expiration of the term for submitting </w:t>
      </w:r>
      <w:r w:rsidR="00D93826">
        <w:rPr>
          <w:sz w:val="24"/>
        </w:rPr>
        <w:t>contests</w:t>
      </w:r>
      <w:r w:rsidR="00A37613" w:rsidRPr="00C4773D">
        <w:rPr>
          <w:sz w:val="24"/>
        </w:rPr>
        <w:t>.</w:t>
      </w:r>
    </w:p>
    <w:p w:rsidR="00F83F0A" w:rsidRPr="00C4773D" w:rsidRDefault="00A37613">
      <w:pPr>
        <w:pStyle w:val="ListParagraph"/>
        <w:numPr>
          <w:ilvl w:val="0"/>
          <w:numId w:val="21"/>
        </w:numPr>
        <w:tabs>
          <w:tab w:val="left" w:pos="2321"/>
        </w:tabs>
        <w:spacing w:before="1"/>
        <w:ind w:left="2320" w:hanging="361"/>
        <w:rPr>
          <w:sz w:val="24"/>
        </w:rPr>
      </w:pPr>
      <w:r w:rsidRPr="00C4773D">
        <w:rPr>
          <w:sz w:val="24"/>
        </w:rPr>
        <w:t xml:space="preserve">The decisions of the </w:t>
      </w:r>
      <w:r w:rsidR="00BC6614" w:rsidRPr="00C4773D">
        <w:rPr>
          <w:sz w:val="24"/>
        </w:rPr>
        <w:t>committee</w:t>
      </w:r>
      <w:r w:rsidRPr="00C4773D">
        <w:rPr>
          <w:sz w:val="24"/>
        </w:rPr>
        <w:t xml:space="preserve"> for analysis and settlement of </w:t>
      </w:r>
      <w:r w:rsidR="00BC6614">
        <w:rPr>
          <w:sz w:val="24"/>
        </w:rPr>
        <w:t>contest</w:t>
      </w:r>
      <w:r w:rsidRPr="00C4773D">
        <w:rPr>
          <w:sz w:val="24"/>
        </w:rPr>
        <w:t xml:space="preserve"> are final.</w:t>
      </w:r>
    </w:p>
    <w:p w:rsidR="00F83F0A" w:rsidRPr="00C4773D" w:rsidRDefault="00A37613">
      <w:pPr>
        <w:pStyle w:val="ListParagraph"/>
        <w:numPr>
          <w:ilvl w:val="0"/>
          <w:numId w:val="21"/>
        </w:numPr>
        <w:tabs>
          <w:tab w:val="left" w:pos="2338"/>
        </w:tabs>
        <w:ind w:right="1297" w:firstLine="707"/>
        <w:rPr>
          <w:sz w:val="24"/>
        </w:rPr>
      </w:pPr>
      <w:r w:rsidRPr="00C4773D">
        <w:rPr>
          <w:sz w:val="24"/>
        </w:rPr>
        <w:t xml:space="preserve">The deliberation of the </w:t>
      </w:r>
      <w:r w:rsidR="00BC6614" w:rsidRPr="00C4773D">
        <w:rPr>
          <w:sz w:val="24"/>
        </w:rPr>
        <w:t>committee</w:t>
      </w:r>
      <w:r w:rsidRPr="00C4773D">
        <w:rPr>
          <w:sz w:val="24"/>
        </w:rPr>
        <w:t xml:space="preserve"> regarding the results of the entrance exams is not public.</w:t>
      </w:r>
    </w:p>
    <w:p w:rsidR="00F83F0A" w:rsidRPr="00C4773D" w:rsidRDefault="00A37613">
      <w:pPr>
        <w:pStyle w:val="ListParagraph"/>
        <w:numPr>
          <w:ilvl w:val="0"/>
          <w:numId w:val="21"/>
        </w:numPr>
        <w:tabs>
          <w:tab w:val="left" w:pos="2335"/>
        </w:tabs>
        <w:spacing w:before="2" w:line="237" w:lineRule="auto"/>
        <w:ind w:right="1300" w:firstLine="707"/>
        <w:rPr>
          <w:sz w:val="24"/>
        </w:rPr>
      </w:pPr>
      <w:r w:rsidRPr="00C4773D">
        <w:rPr>
          <w:sz w:val="24"/>
        </w:rPr>
        <w:t>Candidates are ranked in descending order of averages obtained at the admission test within the limits of the approved places for each study program.</w:t>
      </w:r>
    </w:p>
    <w:p w:rsidR="00F83F0A" w:rsidRPr="00C4773D" w:rsidRDefault="00A37613">
      <w:pPr>
        <w:pStyle w:val="ListParagraph"/>
        <w:numPr>
          <w:ilvl w:val="0"/>
          <w:numId w:val="21"/>
        </w:numPr>
        <w:tabs>
          <w:tab w:val="left" w:pos="2328"/>
        </w:tabs>
        <w:spacing w:before="2" w:line="276" w:lineRule="auto"/>
        <w:ind w:right="1301" w:firstLine="707"/>
        <w:rPr>
          <w:rFonts w:ascii="Carlito" w:hAnsi="Carlito"/>
          <w:sz w:val="24"/>
        </w:rPr>
      </w:pPr>
      <w:r w:rsidRPr="00C4773D">
        <w:rPr>
          <w:sz w:val="24"/>
        </w:rPr>
        <w:t>The minimum overall average for admission to undergraduate university studies cannot be lower than 5.00 (five).</w:t>
      </w:r>
    </w:p>
    <w:p w:rsidR="00F83F0A" w:rsidRPr="00C4773D" w:rsidRDefault="00A37613">
      <w:pPr>
        <w:pStyle w:val="ListParagraph"/>
        <w:numPr>
          <w:ilvl w:val="0"/>
          <w:numId w:val="21"/>
        </w:numPr>
        <w:tabs>
          <w:tab w:val="left" w:pos="2326"/>
        </w:tabs>
        <w:ind w:right="1296" w:firstLine="707"/>
        <w:rPr>
          <w:sz w:val="24"/>
        </w:rPr>
      </w:pPr>
      <w:r w:rsidRPr="00C4773D">
        <w:rPr>
          <w:sz w:val="24"/>
        </w:rPr>
        <w:t>If two or more candidates obtain equal averages, the general average for the BIOLOGY discipline from the period of high school studies will be taken into account for the tie-breaker, if there is equality and in this situation, the overall average of at the baccalaureate exam and / or general average from the period of high school studies.</w:t>
      </w:r>
    </w:p>
    <w:p w:rsidR="00F83F0A" w:rsidRPr="00C4773D" w:rsidRDefault="00A37613">
      <w:pPr>
        <w:pStyle w:val="ListParagraph"/>
        <w:numPr>
          <w:ilvl w:val="0"/>
          <w:numId w:val="21"/>
        </w:numPr>
        <w:tabs>
          <w:tab w:val="left" w:pos="2309"/>
        </w:tabs>
        <w:spacing w:before="1"/>
        <w:ind w:left="2308" w:hanging="361"/>
        <w:rPr>
          <w:sz w:val="24"/>
        </w:rPr>
      </w:pPr>
      <w:r w:rsidRPr="00C4773D">
        <w:rPr>
          <w:sz w:val="24"/>
        </w:rPr>
        <w:t>The display of the results obtained at the admission competition is carried out as follows:</w:t>
      </w:r>
    </w:p>
    <w:p w:rsidR="00F83F0A" w:rsidRPr="00C4773D" w:rsidRDefault="00A37613">
      <w:pPr>
        <w:pStyle w:val="ListParagraph"/>
        <w:numPr>
          <w:ilvl w:val="0"/>
          <w:numId w:val="19"/>
        </w:numPr>
        <w:tabs>
          <w:tab w:val="left" w:pos="1961"/>
        </w:tabs>
        <w:ind w:hanging="361"/>
        <w:rPr>
          <w:sz w:val="24"/>
        </w:rPr>
      </w:pPr>
      <w:r w:rsidRPr="00C4773D">
        <w:rPr>
          <w:sz w:val="24"/>
        </w:rPr>
        <w:t>the provisional lists, with the ranking of candidates generated after admission;</w:t>
      </w:r>
    </w:p>
    <w:p w:rsidR="00F83F0A" w:rsidRPr="00C4773D" w:rsidRDefault="00A37613">
      <w:pPr>
        <w:pStyle w:val="ListParagraph"/>
        <w:numPr>
          <w:ilvl w:val="0"/>
          <w:numId w:val="19"/>
        </w:numPr>
        <w:tabs>
          <w:tab w:val="left" w:pos="1961"/>
        </w:tabs>
        <w:ind w:right="1293"/>
        <w:rPr>
          <w:sz w:val="24"/>
        </w:rPr>
      </w:pPr>
      <w:r w:rsidRPr="00C4773D">
        <w:rPr>
          <w:sz w:val="24"/>
        </w:rPr>
        <w:t>the final lists with the ranking of the candidates generated after the resolution of appeals, which include the final and indisputable results;</w:t>
      </w:r>
    </w:p>
    <w:p w:rsidR="00F83F0A" w:rsidRPr="00C4773D" w:rsidRDefault="00A37613">
      <w:pPr>
        <w:pStyle w:val="ListParagraph"/>
        <w:numPr>
          <w:ilvl w:val="0"/>
          <w:numId w:val="19"/>
        </w:numPr>
        <w:tabs>
          <w:tab w:val="left" w:pos="1961"/>
        </w:tabs>
        <w:ind w:hanging="361"/>
        <w:rPr>
          <w:sz w:val="24"/>
        </w:rPr>
      </w:pPr>
      <w:r w:rsidRPr="00C4773D">
        <w:rPr>
          <w:sz w:val="24"/>
        </w:rPr>
        <w:t>the lists of rejected candidates.</w:t>
      </w:r>
    </w:p>
    <w:p w:rsidR="00F83F0A" w:rsidRPr="00C4773D" w:rsidRDefault="00A37613">
      <w:pPr>
        <w:pStyle w:val="ListParagraph"/>
        <w:numPr>
          <w:ilvl w:val="0"/>
          <w:numId w:val="21"/>
        </w:numPr>
        <w:tabs>
          <w:tab w:val="left" w:pos="2309"/>
        </w:tabs>
        <w:ind w:left="2308" w:hanging="361"/>
        <w:rPr>
          <w:sz w:val="24"/>
        </w:rPr>
      </w:pPr>
      <w:r w:rsidRPr="00C4773D">
        <w:rPr>
          <w:sz w:val="24"/>
        </w:rPr>
        <w:t>The final results will be displayed on the university notice boards.</w:t>
      </w:r>
    </w:p>
    <w:p w:rsidR="00F83F0A" w:rsidRPr="00C4773D" w:rsidRDefault="00A37613">
      <w:pPr>
        <w:pStyle w:val="ListParagraph"/>
        <w:numPr>
          <w:ilvl w:val="0"/>
          <w:numId w:val="21"/>
        </w:numPr>
        <w:tabs>
          <w:tab w:val="left" w:pos="2309"/>
        </w:tabs>
        <w:ind w:right="1296" w:firstLine="707"/>
        <w:rPr>
          <w:sz w:val="24"/>
        </w:rPr>
      </w:pPr>
      <w:r w:rsidRPr="00C4773D">
        <w:rPr>
          <w:sz w:val="24"/>
        </w:rPr>
        <w:t>The admitted students have the obligation to conclude within 10 working days a framework contract for the cycle of undergraduate university studies, a document that will be signed by both parties, and to pay 50% of the amount of the study fee for the first year.</w:t>
      </w:r>
    </w:p>
    <w:p w:rsidR="00F83F0A" w:rsidRPr="00C4773D" w:rsidRDefault="00A37613">
      <w:pPr>
        <w:pStyle w:val="ListParagraph"/>
        <w:numPr>
          <w:ilvl w:val="0"/>
          <w:numId w:val="21"/>
        </w:numPr>
        <w:tabs>
          <w:tab w:val="left" w:pos="2333"/>
        </w:tabs>
        <w:ind w:right="1297" w:firstLine="707"/>
        <w:rPr>
          <w:sz w:val="24"/>
        </w:rPr>
      </w:pPr>
      <w:r w:rsidRPr="00C4773D">
        <w:rPr>
          <w:sz w:val="24"/>
        </w:rPr>
        <w:t>If, within the 10-day period, a declared admitted candidate does not confirm the occupied seat, it is considered a free seat and is filled by dragging the list of candidates who obtained passing marks in the entrance exam.</w:t>
      </w:r>
    </w:p>
    <w:p w:rsidR="00F83F0A" w:rsidRPr="00C4773D" w:rsidRDefault="00A37613">
      <w:pPr>
        <w:pStyle w:val="ListParagraph"/>
        <w:numPr>
          <w:ilvl w:val="0"/>
          <w:numId w:val="21"/>
        </w:numPr>
        <w:tabs>
          <w:tab w:val="left" w:pos="2323"/>
        </w:tabs>
        <w:spacing w:line="276" w:lineRule="auto"/>
        <w:ind w:right="1299" w:firstLine="707"/>
        <w:rPr>
          <w:sz w:val="24"/>
        </w:rPr>
      </w:pPr>
      <w:r w:rsidRPr="00C4773D">
        <w:rPr>
          <w:sz w:val="24"/>
        </w:rPr>
        <w:t>Incomplete files will not be processed, being declared rejected. If the files are requested to be completed, the Faculty of General Medical Assistance will resume the steps described in the Admission Methodology.</w:t>
      </w:r>
    </w:p>
    <w:p w:rsidR="00F83F0A" w:rsidRPr="00C4773D" w:rsidRDefault="00F83F0A">
      <w:pPr>
        <w:pStyle w:val="BodyText"/>
        <w:spacing w:before="7"/>
        <w:ind w:left="0" w:firstLine="0"/>
        <w:rPr>
          <w:sz w:val="27"/>
        </w:rPr>
      </w:pPr>
    </w:p>
    <w:p w:rsidR="00D93826" w:rsidRPr="00C4773D" w:rsidRDefault="00BC6614" w:rsidP="00D93826">
      <w:pPr>
        <w:pStyle w:val="Heading1"/>
        <w:spacing w:line="276" w:lineRule="auto"/>
        <w:ind w:left="1240" w:right="1205" w:firstLine="707"/>
        <w:jc w:val="center"/>
      </w:pPr>
      <w:r>
        <w:t xml:space="preserve">Chapter </w:t>
      </w:r>
      <w:r w:rsidR="00A37613" w:rsidRPr="00C4773D">
        <w:t>I.6. ADMISSION TO UNDERGRADUATE UNIVERSITY STUDIES</w:t>
      </w:r>
      <w:r w:rsidR="00D93826">
        <w:t>/BACHELOR’S STUDIES</w:t>
      </w:r>
      <w:r w:rsidR="00A37613" w:rsidRPr="00C4773D">
        <w:t xml:space="preserve"> FOR FOREIGN CITIZENS</w:t>
      </w:r>
    </w:p>
    <w:p w:rsidR="00F83F0A" w:rsidRPr="00C4773D" w:rsidRDefault="00A37613">
      <w:pPr>
        <w:pStyle w:val="ListParagraph"/>
        <w:numPr>
          <w:ilvl w:val="2"/>
          <w:numId w:val="18"/>
        </w:numPr>
        <w:tabs>
          <w:tab w:val="left" w:pos="2510"/>
        </w:tabs>
        <w:spacing w:line="276" w:lineRule="auto"/>
        <w:ind w:right="1298" w:firstLine="707"/>
        <w:jc w:val="both"/>
        <w:rPr>
          <w:sz w:val="24"/>
        </w:rPr>
      </w:pPr>
      <w:r w:rsidRPr="00C4773D">
        <w:rPr>
          <w:sz w:val="24"/>
        </w:rPr>
        <w:t>a) For the study programs in which the education process is carried out in Romanian</w:t>
      </w:r>
      <w:r w:rsidR="00BC6614">
        <w:rPr>
          <w:sz w:val="24"/>
        </w:rPr>
        <w:t xml:space="preserve"> language</w:t>
      </w:r>
      <w:r w:rsidRPr="00C4773D">
        <w:rPr>
          <w:sz w:val="24"/>
        </w:rPr>
        <w:t>, a</w:t>
      </w:r>
      <w:r w:rsidR="00BC6614">
        <w:rPr>
          <w:sz w:val="24"/>
        </w:rPr>
        <w:t xml:space="preserve">dmission is conditioned by the </w:t>
      </w:r>
      <w:r w:rsidR="00BC6614" w:rsidRPr="00D93826">
        <w:rPr>
          <w:sz w:val="24"/>
        </w:rPr>
        <w:t>Graduation</w:t>
      </w:r>
      <w:r w:rsidR="00D93826">
        <w:rPr>
          <w:b/>
          <w:sz w:val="24"/>
        </w:rPr>
        <w:t xml:space="preserve"> of the </w:t>
      </w:r>
      <w:r w:rsidR="00BC6614" w:rsidRPr="00D93826">
        <w:rPr>
          <w:b/>
          <w:i/>
          <w:sz w:val="24"/>
        </w:rPr>
        <w:t>Certificate of the P</w:t>
      </w:r>
      <w:r w:rsidRPr="00D93826">
        <w:rPr>
          <w:b/>
          <w:i/>
          <w:sz w:val="24"/>
        </w:rPr>
        <w:t>reparatory year in Romanian</w:t>
      </w:r>
      <w:r w:rsidR="00BC6614" w:rsidRPr="00D93826">
        <w:rPr>
          <w:b/>
          <w:i/>
          <w:sz w:val="24"/>
        </w:rPr>
        <w:t xml:space="preserve"> language</w:t>
      </w:r>
      <w:r w:rsidRPr="00C4773D">
        <w:rPr>
          <w:sz w:val="24"/>
        </w:rPr>
        <w:t>, organized according to the regulations in force.</w:t>
      </w:r>
    </w:p>
    <w:p w:rsidR="00F83F0A" w:rsidRPr="00C4773D" w:rsidRDefault="00A37613">
      <w:pPr>
        <w:pStyle w:val="ListParagraph"/>
        <w:numPr>
          <w:ilvl w:val="1"/>
          <w:numId w:val="19"/>
        </w:numPr>
        <w:tabs>
          <w:tab w:val="left" w:pos="2265"/>
        </w:tabs>
        <w:spacing w:before="1" w:line="276" w:lineRule="auto"/>
        <w:ind w:right="1298" w:firstLine="707"/>
        <w:rPr>
          <w:sz w:val="24"/>
        </w:rPr>
      </w:pPr>
      <w:r w:rsidRPr="00C4773D">
        <w:rPr>
          <w:sz w:val="24"/>
        </w:rPr>
        <w:t>The following categories of persons are exempted from the obligation to present the certificate of completion of the preparatory year when enrolling in study programs taught in Romanian:</w:t>
      </w:r>
    </w:p>
    <w:p w:rsidR="00F83F0A" w:rsidRPr="00C4773D" w:rsidRDefault="00A37613">
      <w:pPr>
        <w:pStyle w:val="ListParagraph"/>
        <w:numPr>
          <w:ilvl w:val="2"/>
          <w:numId w:val="19"/>
        </w:numPr>
        <w:tabs>
          <w:tab w:val="left" w:pos="2386"/>
        </w:tabs>
        <w:spacing w:line="276" w:lineRule="auto"/>
        <w:ind w:right="1297" w:firstLine="707"/>
        <w:rPr>
          <w:sz w:val="24"/>
        </w:rPr>
      </w:pPr>
      <w:r w:rsidRPr="00C4773D">
        <w:rPr>
          <w:sz w:val="24"/>
        </w:rPr>
        <w:t>persons who present documents of Romanian studies (diplomas and certificates) or other documents of studies, school records certifying at least 4 consecutive years of studies followed in the Romanian language, in an educational unit/institution of the national system in Romania.</w:t>
      </w:r>
    </w:p>
    <w:p w:rsidR="00F83F0A" w:rsidRPr="00C4773D" w:rsidRDefault="00A37613">
      <w:pPr>
        <w:pStyle w:val="ListParagraph"/>
        <w:numPr>
          <w:ilvl w:val="2"/>
          <w:numId w:val="19"/>
        </w:numPr>
        <w:tabs>
          <w:tab w:val="left" w:pos="2393"/>
        </w:tabs>
        <w:spacing w:before="1" w:line="276" w:lineRule="auto"/>
        <w:ind w:right="1296" w:firstLine="707"/>
        <w:rPr>
          <w:sz w:val="24"/>
        </w:rPr>
      </w:pPr>
      <w:r w:rsidRPr="00C4773D">
        <w:rPr>
          <w:sz w:val="24"/>
        </w:rPr>
        <w:t>those who, in order to enroll in university education, present certificates or attestations of language competence of minimum level B1, according to the common European framework of reference for foreign languages, issued by the accredited higher education institutions in Romania that organize the preparatory year of the Romania</w:t>
      </w:r>
      <w:r w:rsidR="00BC6614">
        <w:rPr>
          <w:sz w:val="24"/>
        </w:rPr>
        <w:t>n language for foreign citizens, by the lectures</w:t>
      </w:r>
      <w:r w:rsidRPr="00C4773D">
        <w:rPr>
          <w:sz w:val="24"/>
        </w:rPr>
        <w:t xml:space="preserve"> of Romanian language, literature, culture and civilization in universities abroad/the Romanian Language Institute or the Romanian Cultural Institute.</w:t>
      </w:r>
    </w:p>
    <w:p w:rsidR="00F83F0A" w:rsidRPr="00C4773D" w:rsidRDefault="00F83F0A">
      <w:pPr>
        <w:spacing w:line="276" w:lineRule="auto"/>
        <w:jc w:val="both"/>
        <w:rPr>
          <w:sz w:val="24"/>
        </w:rPr>
        <w:sectPr w:rsidR="00F83F0A" w:rsidRPr="00C4773D">
          <w:pgSz w:w="11910" w:h="16840"/>
          <w:pgMar w:top="760" w:right="140" w:bottom="1200" w:left="200" w:header="0" w:footer="1000" w:gutter="0"/>
          <w:cols w:space="720"/>
        </w:sectPr>
      </w:pPr>
    </w:p>
    <w:p w:rsidR="00F83F0A" w:rsidRPr="00C4773D" w:rsidRDefault="00A37613">
      <w:pPr>
        <w:pStyle w:val="ListParagraph"/>
        <w:numPr>
          <w:ilvl w:val="1"/>
          <w:numId w:val="19"/>
        </w:numPr>
        <w:tabs>
          <w:tab w:val="left" w:pos="2239"/>
        </w:tabs>
        <w:spacing w:before="72" w:line="276" w:lineRule="auto"/>
        <w:ind w:right="1295" w:firstLine="707"/>
        <w:rPr>
          <w:sz w:val="24"/>
        </w:rPr>
      </w:pPr>
      <w:r w:rsidRPr="00C4773D">
        <w:rPr>
          <w:sz w:val="24"/>
        </w:rPr>
        <w:lastRenderedPageBreak/>
        <w:t>For study programs in which the education process is carried out in English, candidates must provide proof of possession of a language proficiency certificate, minimum level B1, in accordance with the provisions of the Order of the Ministry of National Education no. 3473/2017.</w:t>
      </w:r>
    </w:p>
    <w:p w:rsidR="00F83F0A" w:rsidRPr="00C4773D" w:rsidRDefault="00A37613">
      <w:pPr>
        <w:pStyle w:val="BodyText"/>
        <w:spacing w:before="1"/>
        <w:ind w:firstLine="0"/>
        <w:jc w:val="both"/>
      </w:pPr>
      <w:r w:rsidRPr="00C4773D">
        <w:t>Exempted from this test are:</w:t>
      </w:r>
    </w:p>
    <w:p w:rsidR="00F83F0A" w:rsidRPr="00C4773D" w:rsidRDefault="00A37613">
      <w:pPr>
        <w:pStyle w:val="BodyText"/>
        <w:spacing w:before="41" w:line="276" w:lineRule="auto"/>
        <w:ind w:right="1302"/>
        <w:jc w:val="both"/>
        <w:rPr>
          <w:b/>
        </w:rPr>
      </w:pPr>
      <w:r w:rsidRPr="00C4773D">
        <w:t>c.1.) people who come from countries where the official language of the state is the language in which the courses are held / organized and who prove, with school documents, that they attended the courses in that language.</w:t>
      </w:r>
    </w:p>
    <w:p w:rsidR="00F83F0A" w:rsidRPr="00C4773D" w:rsidRDefault="00A37613">
      <w:pPr>
        <w:pStyle w:val="ListParagraph"/>
        <w:numPr>
          <w:ilvl w:val="2"/>
          <w:numId w:val="18"/>
        </w:numPr>
        <w:tabs>
          <w:tab w:val="left" w:pos="2597"/>
        </w:tabs>
        <w:spacing w:line="278" w:lineRule="auto"/>
        <w:ind w:right="1297" w:firstLine="707"/>
        <w:jc w:val="left"/>
        <w:rPr>
          <w:sz w:val="24"/>
        </w:rPr>
      </w:pPr>
      <w:r w:rsidRPr="00C4773D">
        <w:rPr>
          <w:sz w:val="24"/>
        </w:rPr>
        <w:t>The registration file of foreign citizens must contain the following documents:</w:t>
      </w:r>
    </w:p>
    <w:p w:rsidR="00F83F0A" w:rsidRPr="00C4773D" w:rsidRDefault="00A37613">
      <w:pPr>
        <w:pStyle w:val="ListParagraph"/>
        <w:numPr>
          <w:ilvl w:val="0"/>
          <w:numId w:val="17"/>
        </w:numPr>
        <w:tabs>
          <w:tab w:val="left" w:pos="2194"/>
        </w:tabs>
        <w:spacing w:line="272" w:lineRule="exact"/>
        <w:ind w:hanging="246"/>
        <w:rPr>
          <w:sz w:val="24"/>
        </w:rPr>
      </w:pPr>
      <w:r w:rsidRPr="00C4773D">
        <w:rPr>
          <w:sz w:val="24"/>
        </w:rPr>
        <w:t>birth certificate - copy and legalized translation;</w:t>
      </w:r>
    </w:p>
    <w:p w:rsidR="00F83F0A" w:rsidRPr="00C4773D" w:rsidRDefault="00A37613">
      <w:pPr>
        <w:pStyle w:val="ListParagraph"/>
        <w:numPr>
          <w:ilvl w:val="0"/>
          <w:numId w:val="17"/>
        </w:numPr>
        <w:tabs>
          <w:tab w:val="left" w:pos="2208"/>
        </w:tabs>
        <w:spacing w:before="39"/>
        <w:ind w:left="2207" w:hanging="260"/>
        <w:rPr>
          <w:sz w:val="24"/>
        </w:rPr>
      </w:pPr>
      <w:r w:rsidRPr="00C4773D">
        <w:rPr>
          <w:sz w:val="24"/>
        </w:rPr>
        <w:t>copy of the document certifying permanent residence abroad;</w:t>
      </w:r>
    </w:p>
    <w:p w:rsidR="00F83F0A" w:rsidRPr="00C4773D" w:rsidRDefault="00A37613">
      <w:pPr>
        <w:pStyle w:val="ListParagraph"/>
        <w:numPr>
          <w:ilvl w:val="0"/>
          <w:numId w:val="17"/>
        </w:numPr>
        <w:tabs>
          <w:tab w:val="left" w:pos="2194"/>
        </w:tabs>
        <w:spacing w:before="41"/>
        <w:ind w:hanging="246"/>
        <w:rPr>
          <w:sz w:val="24"/>
        </w:rPr>
      </w:pPr>
      <w:r w:rsidRPr="00C4773D">
        <w:rPr>
          <w:sz w:val="24"/>
        </w:rPr>
        <w:t>copy of the passport;</w:t>
      </w:r>
    </w:p>
    <w:p w:rsidR="00F83F0A" w:rsidRPr="00C4773D" w:rsidRDefault="00A37613">
      <w:pPr>
        <w:pStyle w:val="ListParagraph"/>
        <w:numPr>
          <w:ilvl w:val="0"/>
          <w:numId w:val="17"/>
        </w:numPr>
        <w:tabs>
          <w:tab w:val="left" w:pos="2208"/>
        </w:tabs>
        <w:spacing w:before="44"/>
        <w:ind w:left="2207" w:hanging="260"/>
        <w:rPr>
          <w:sz w:val="24"/>
        </w:rPr>
      </w:pPr>
      <w:r w:rsidRPr="00C4773D">
        <w:rPr>
          <w:sz w:val="24"/>
        </w:rPr>
        <w:t>three 3/4 cm type color photos;</w:t>
      </w:r>
    </w:p>
    <w:p w:rsidR="00F83F0A" w:rsidRPr="00C4773D" w:rsidRDefault="00A37613">
      <w:pPr>
        <w:pStyle w:val="ListParagraph"/>
        <w:numPr>
          <w:ilvl w:val="0"/>
          <w:numId w:val="17"/>
        </w:numPr>
        <w:tabs>
          <w:tab w:val="left" w:pos="2194"/>
        </w:tabs>
        <w:spacing w:before="40"/>
        <w:ind w:hanging="246"/>
        <w:rPr>
          <w:sz w:val="24"/>
        </w:rPr>
      </w:pPr>
      <w:r w:rsidRPr="00C4773D">
        <w:rPr>
          <w:sz w:val="24"/>
        </w:rPr>
        <w:t>proof of payment of the registration fee (account statement / receipt);</w:t>
      </w:r>
    </w:p>
    <w:p w:rsidR="00F83F0A" w:rsidRPr="00C4773D" w:rsidRDefault="00A37613">
      <w:pPr>
        <w:pStyle w:val="ListParagraph"/>
        <w:numPr>
          <w:ilvl w:val="0"/>
          <w:numId w:val="17"/>
        </w:numPr>
        <w:tabs>
          <w:tab w:val="left" w:pos="2172"/>
        </w:tabs>
        <w:spacing w:before="41" w:line="276" w:lineRule="auto"/>
        <w:ind w:left="1240" w:right="1296" w:firstLine="707"/>
        <w:rPr>
          <w:sz w:val="24"/>
        </w:rPr>
      </w:pPr>
      <w:r w:rsidRPr="00C4773D">
        <w:rPr>
          <w:sz w:val="24"/>
        </w:rPr>
        <w:t>application for the issuance of the letter of acceptance to studies, provided in - Annex 6, which is an integral part of this regulation, completed in all fields;</w:t>
      </w:r>
    </w:p>
    <w:p w:rsidR="00F83F0A" w:rsidRPr="00C4773D" w:rsidRDefault="00A37613">
      <w:pPr>
        <w:pStyle w:val="ListParagraph"/>
        <w:numPr>
          <w:ilvl w:val="0"/>
          <w:numId w:val="17"/>
        </w:numPr>
        <w:tabs>
          <w:tab w:val="left" w:pos="2280"/>
        </w:tabs>
        <w:spacing w:before="1" w:line="276" w:lineRule="auto"/>
        <w:ind w:left="1240" w:right="1300" w:firstLine="707"/>
        <w:rPr>
          <w:sz w:val="24"/>
        </w:rPr>
      </w:pPr>
      <w:r w:rsidRPr="00C4773D">
        <w:rPr>
          <w:sz w:val="24"/>
        </w:rPr>
        <w:t>copy and legalized translation of the baccalaureate diploma or its equivalent, authenticated by the competent authorities of the issuing country;</w:t>
      </w:r>
    </w:p>
    <w:p w:rsidR="00F83F0A" w:rsidRPr="00C4773D" w:rsidRDefault="00A37613">
      <w:pPr>
        <w:pStyle w:val="ListParagraph"/>
        <w:numPr>
          <w:ilvl w:val="0"/>
          <w:numId w:val="17"/>
        </w:numPr>
        <w:tabs>
          <w:tab w:val="left" w:pos="2239"/>
        </w:tabs>
        <w:spacing w:line="276" w:lineRule="auto"/>
        <w:ind w:left="1240" w:right="1294" w:firstLine="707"/>
        <w:rPr>
          <w:sz w:val="24"/>
        </w:rPr>
      </w:pPr>
      <w:r w:rsidRPr="00C4773D">
        <w:rPr>
          <w:sz w:val="24"/>
        </w:rPr>
        <w:t>copy and legalized translation of the certificate certifying the passing of the baccalaureate exam for graduates of the current year;</w:t>
      </w:r>
    </w:p>
    <w:p w:rsidR="00F83F0A" w:rsidRPr="00C4773D" w:rsidRDefault="00A37613">
      <w:pPr>
        <w:pStyle w:val="ListParagraph"/>
        <w:numPr>
          <w:ilvl w:val="0"/>
          <w:numId w:val="17"/>
        </w:numPr>
        <w:tabs>
          <w:tab w:val="left" w:pos="2155"/>
        </w:tabs>
        <w:spacing w:before="1"/>
        <w:ind w:left="2154" w:hanging="207"/>
        <w:rPr>
          <w:sz w:val="24"/>
        </w:rPr>
      </w:pPr>
      <w:r w:rsidRPr="00C4773D">
        <w:rPr>
          <w:sz w:val="24"/>
        </w:rPr>
        <w:t>transcripts - certified copies and translations, related to the studies carried out;</w:t>
      </w:r>
    </w:p>
    <w:p w:rsidR="00F83F0A" w:rsidRPr="00C4773D" w:rsidRDefault="00A37613">
      <w:pPr>
        <w:pStyle w:val="ListParagraph"/>
        <w:numPr>
          <w:ilvl w:val="0"/>
          <w:numId w:val="17"/>
        </w:numPr>
        <w:tabs>
          <w:tab w:val="left" w:pos="2225"/>
        </w:tabs>
        <w:spacing w:before="40" w:line="276" w:lineRule="auto"/>
        <w:ind w:left="1240" w:right="1296" w:firstLine="707"/>
        <w:rPr>
          <w:sz w:val="24"/>
        </w:rPr>
      </w:pPr>
      <w:r w:rsidRPr="00C4773D">
        <w:rPr>
          <w:sz w:val="24"/>
        </w:rPr>
        <w:t>the certificate of completion of the preparatory year of the Romanian language or the certificate of linguistic</w:t>
      </w:r>
      <w:r w:rsidR="009977B7">
        <w:rPr>
          <w:sz w:val="24"/>
        </w:rPr>
        <w:t xml:space="preserve"> competence, as the case may be;</w:t>
      </w:r>
    </w:p>
    <w:p w:rsidR="00F83F0A" w:rsidRPr="009977B7" w:rsidRDefault="00A37613" w:rsidP="009977B7">
      <w:pPr>
        <w:pStyle w:val="ListParagraph"/>
        <w:numPr>
          <w:ilvl w:val="0"/>
          <w:numId w:val="17"/>
        </w:numPr>
        <w:tabs>
          <w:tab w:val="left" w:pos="2254"/>
          <w:tab w:val="left" w:pos="7738"/>
        </w:tabs>
        <w:spacing w:line="276" w:lineRule="auto"/>
        <w:ind w:left="1240" w:right="1293" w:firstLine="707"/>
        <w:rPr>
          <w:sz w:val="24"/>
        </w:rPr>
      </w:pPr>
      <w:r w:rsidRPr="009977B7">
        <w:rPr>
          <w:sz w:val="24"/>
        </w:rPr>
        <w:t>medical certific</w:t>
      </w:r>
      <w:r w:rsidR="009977B7" w:rsidRPr="009977B7">
        <w:rPr>
          <w:sz w:val="24"/>
        </w:rPr>
        <w:t>ate issued by the family doctor,</w:t>
      </w:r>
      <w:r w:rsidR="008E74C3">
        <w:rPr>
          <w:sz w:val="24"/>
        </w:rPr>
        <w:t xml:space="preserve"> </w:t>
      </w:r>
      <w:r w:rsidRPr="009977B7">
        <w:rPr>
          <w:sz w:val="24"/>
        </w:rPr>
        <w:t xml:space="preserve">in a </w:t>
      </w:r>
      <w:r w:rsidR="008E74C3">
        <w:rPr>
          <w:sz w:val="24"/>
        </w:rPr>
        <w:t>i</w:t>
      </w:r>
      <w:r w:rsidR="009977B7" w:rsidRPr="009977B7">
        <w:rPr>
          <w:sz w:val="24"/>
        </w:rPr>
        <w:t xml:space="preserve">nternational </w:t>
      </w:r>
      <w:r w:rsidRPr="009977B7">
        <w:rPr>
          <w:sz w:val="24"/>
        </w:rPr>
        <w:t xml:space="preserve">language </w:t>
      </w:r>
      <w:r w:rsidR="009977B7">
        <w:rPr>
          <w:sz w:val="24"/>
        </w:rPr>
        <w:t>;</w:t>
      </w:r>
    </w:p>
    <w:p w:rsidR="00F83F0A" w:rsidRPr="00C4773D" w:rsidRDefault="00A37613">
      <w:pPr>
        <w:pStyle w:val="ListParagraph"/>
        <w:numPr>
          <w:ilvl w:val="0"/>
          <w:numId w:val="17"/>
        </w:numPr>
        <w:tabs>
          <w:tab w:val="left" w:pos="2254"/>
        </w:tabs>
        <w:spacing w:line="276" w:lineRule="auto"/>
        <w:ind w:left="1240" w:right="1293" w:firstLine="707"/>
        <w:rPr>
          <w:sz w:val="24"/>
        </w:rPr>
      </w:pPr>
      <w:r w:rsidRPr="009977B7">
        <w:rPr>
          <w:sz w:val="24"/>
        </w:rPr>
        <w:t>agreement regarding the processing of personal data, Annex 3 - Romanian language, Annex 4 - English language.</w:t>
      </w:r>
    </w:p>
    <w:p w:rsidR="00F83F0A" w:rsidRPr="00C4773D" w:rsidRDefault="00F83F0A">
      <w:pPr>
        <w:pStyle w:val="BodyText"/>
        <w:spacing w:before="3"/>
        <w:ind w:left="0" w:firstLine="0"/>
        <w:rPr>
          <w:sz w:val="27"/>
        </w:rPr>
      </w:pPr>
    </w:p>
    <w:p w:rsidR="00F83F0A" w:rsidRPr="00C4773D" w:rsidRDefault="00A37613">
      <w:pPr>
        <w:pStyle w:val="ListParagraph"/>
        <w:numPr>
          <w:ilvl w:val="2"/>
          <w:numId w:val="18"/>
        </w:numPr>
        <w:tabs>
          <w:tab w:val="left" w:pos="1802"/>
        </w:tabs>
        <w:spacing w:line="276" w:lineRule="auto"/>
        <w:ind w:right="1300" w:firstLine="0"/>
        <w:jc w:val="both"/>
        <w:rPr>
          <w:b/>
          <w:sz w:val="24"/>
        </w:rPr>
      </w:pPr>
      <w:r w:rsidRPr="00C4773D">
        <w:rPr>
          <w:sz w:val="24"/>
        </w:rPr>
        <w:t xml:space="preserve">The application files </w:t>
      </w:r>
      <w:r w:rsidR="00D93826">
        <w:rPr>
          <w:sz w:val="24"/>
        </w:rPr>
        <w:t xml:space="preserve">done </w:t>
      </w:r>
      <w:r w:rsidR="008E19B1">
        <w:rPr>
          <w:sz w:val="24"/>
        </w:rPr>
        <w:t>according to Chapter I.6.</w:t>
      </w:r>
      <w:r w:rsidRPr="00C4773D">
        <w:rPr>
          <w:sz w:val="24"/>
        </w:rPr>
        <w:t xml:space="preserve">(I.6.2.) are sent directly to the </w:t>
      </w:r>
      <w:r w:rsidRPr="008E19B1">
        <w:rPr>
          <w:b/>
          <w:sz w:val="24"/>
        </w:rPr>
        <w:t>International Relations Center of the UBdB</w:t>
      </w:r>
      <w:r w:rsidRPr="00C4773D">
        <w:rPr>
          <w:sz w:val="24"/>
        </w:rPr>
        <w:t>, during the period: JANUARY 30 - AUGUST 04, 2023.</w:t>
      </w:r>
    </w:p>
    <w:p w:rsidR="00F83F0A" w:rsidRPr="00C4773D" w:rsidRDefault="00A37613">
      <w:pPr>
        <w:pStyle w:val="ListParagraph"/>
        <w:numPr>
          <w:ilvl w:val="3"/>
          <w:numId w:val="18"/>
        </w:numPr>
        <w:tabs>
          <w:tab w:val="left" w:pos="2234"/>
        </w:tabs>
        <w:spacing w:line="276" w:lineRule="auto"/>
        <w:ind w:right="1296" w:firstLine="707"/>
        <w:rPr>
          <w:sz w:val="24"/>
        </w:rPr>
      </w:pPr>
      <w:r w:rsidRPr="00C4773D">
        <w:rPr>
          <w:sz w:val="24"/>
        </w:rPr>
        <w:t>The International Relations Center of the UBdB evaluates the files, according to the legal regulations in force, an</w:t>
      </w:r>
      <w:r w:rsidR="008E19B1">
        <w:rPr>
          <w:sz w:val="24"/>
        </w:rPr>
        <w:t>d communicates to the National Ministry of Education</w:t>
      </w:r>
      <w:r w:rsidRPr="00C4773D">
        <w:rPr>
          <w:sz w:val="24"/>
        </w:rPr>
        <w:t xml:space="preserve"> the list of persons proposed for the issuance of the letter of acceptance to studies;</w:t>
      </w:r>
    </w:p>
    <w:p w:rsidR="00F83F0A" w:rsidRPr="00C4773D" w:rsidRDefault="00A37613">
      <w:pPr>
        <w:pStyle w:val="ListParagraph"/>
        <w:numPr>
          <w:ilvl w:val="3"/>
          <w:numId w:val="18"/>
        </w:numPr>
        <w:tabs>
          <w:tab w:val="left" w:pos="2234"/>
        </w:tabs>
        <w:ind w:left="2234"/>
        <w:rPr>
          <w:sz w:val="24"/>
        </w:rPr>
      </w:pPr>
      <w:r w:rsidRPr="00C4773D">
        <w:rPr>
          <w:sz w:val="24"/>
        </w:rPr>
        <w:t xml:space="preserve">the list of candidates will be sent to the </w:t>
      </w:r>
      <w:r w:rsidR="008E19B1">
        <w:rPr>
          <w:sz w:val="24"/>
        </w:rPr>
        <w:t>National Ministry of Education</w:t>
      </w:r>
      <w:r w:rsidRPr="00C4773D">
        <w:rPr>
          <w:sz w:val="24"/>
        </w:rPr>
        <w:t>;</w:t>
      </w:r>
    </w:p>
    <w:p w:rsidR="00F83F0A" w:rsidRPr="00C4773D" w:rsidRDefault="00A37613">
      <w:pPr>
        <w:pStyle w:val="ListParagraph"/>
        <w:numPr>
          <w:ilvl w:val="3"/>
          <w:numId w:val="18"/>
        </w:numPr>
        <w:tabs>
          <w:tab w:val="left" w:pos="2234"/>
        </w:tabs>
        <w:spacing w:before="41" w:line="276" w:lineRule="auto"/>
        <w:ind w:right="1297" w:firstLine="707"/>
        <w:rPr>
          <w:sz w:val="24"/>
        </w:rPr>
      </w:pPr>
      <w:r w:rsidRPr="00C4773D">
        <w:rPr>
          <w:sz w:val="24"/>
        </w:rPr>
        <w:t>the list will be accompanied by a copy of the candidate's file d</w:t>
      </w:r>
      <w:r w:rsidR="008E19B1">
        <w:rPr>
          <w:sz w:val="24"/>
        </w:rPr>
        <w:t>rawn up according to Cap. I.6.,</w:t>
      </w:r>
      <w:r w:rsidRPr="00C4773D">
        <w:rPr>
          <w:sz w:val="24"/>
        </w:rPr>
        <w:t>(I.6.3.);</w:t>
      </w:r>
    </w:p>
    <w:p w:rsidR="00F83F0A" w:rsidRPr="00C4773D" w:rsidRDefault="00A37613">
      <w:pPr>
        <w:pStyle w:val="ListParagraph"/>
        <w:numPr>
          <w:ilvl w:val="3"/>
          <w:numId w:val="18"/>
        </w:numPr>
        <w:tabs>
          <w:tab w:val="left" w:pos="2234"/>
        </w:tabs>
        <w:spacing w:line="278" w:lineRule="auto"/>
        <w:ind w:right="1302" w:firstLine="707"/>
        <w:rPr>
          <w:sz w:val="24"/>
        </w:rPr>
      </w:pPr>
      <w:r w:rsidRPr="00C4773D">
        <w:rPr>
          <w:sz w:val="24"/>
        </w:rPr>
        <w:t xml:space="preserve">the number of submitted </w:t>
      </w:r>
      <w:r w:rsidR="008E19B1">
        <w:rPr>
          <w:sz w:val="24"/>
        </w:rPr>
        <w:t xml:space="preserve">is according to </w:t>
      </w:r>
      <w:r w:rsidRPr="00C4773D">
        <w:rPr>
          <w:sz w:val="24"/>
        </w:rPr>
        <w:t xml:space="preserve"> the maximum number of students who can be enrolled in a specialization, according to the regulations in force;</w:t>
      </w:r>
    </w:p>
    <w:p w:rsidR="00F83F0A" w:rsidRPr="00C4773D" w:rsidRDefault="00A37613">
      <w:pPr>
        <w:pStyle w:val="ListParagraph"/>
        <w:numPr>
          <w:ilvl w:val="3"/>
          <w:numId w:val="18"/>
        </w:numPr>
        <w:tabs>
          <w:tab w:val="left" w:pos="2234"/>
        </w:tabs>
        <w:spacing w:line="272" w:lineRule="exact"/>
        <w:ind w:left="2234"/>
        <w:rPr>
          <w:sz w:val="24"/>
        </w:rPr>
      </w:pPr>
      <w:r w:rsidRPr="00C4773D">
        <w:rPr>
          <w:sz w:val="24"/>
        </w:rPr>
        <w:t xml:space="preserve">after analyzing the file, </w:t>
      </w:r>
      <w:r w:rsidR="008E19B1" w:rsidRPr="00C4773D">
        <w:rPr>
          <w:sz w:val="24"/>
        </w:rPr>
        <w:t xml:space="preserve">the </w:t>
      </w:r>
      <w:r w:rsidR="008E19B1">
        <w:rPr>
          <w:sz w:val="24"/>
        </w:rPr>
        <w:t>National Ministry of Education</w:t>
      </w:r>
      <w:r w:rsidR="008E19B1" w:rsidRPr="00C4773D">
        <w:rPr>
          <w:sz w:val="24"/>
        </w:rPr>
        <w:t xml:space="preserve"> </w:t>
      </w:r>
      <w:r w:rsidRPr="00C4773D">
        <w:rPr>
          <w:sz w:val="24"/>
        </w:rPr>
        <w:t xml:space="preserve">issues </w:t>
      </w:r>
      <w:r w:rsidR="008E19B1">
        <w:rPr>
          <w:i/>
          <w:sz w:val="24"/>
        </w:rPr>
        <w:t>the Letter of A</w:t>
      </w:r>
      <w:r w:rsidRPr="008E19B1">
        <w:rPr>
          <w:i/>
          <w:sz w:val="24"/>
        </w:rPr>
        <w:t>cceptance</w:t>
      </w:r>
      <w:r w:rsidRPr="00C4773D">
        <w:rPr>
          <w:sz w:val="24"/>
        </w:rPr>
        <w:t>;</w:t>
      </w:r>
    </w:p>
    <w:p w:rsidR="00F83F0A" w:rsidRPr="00C4773D" w:rsidRDefault="00A37613">
      <w:pPr>
        <w:pStyle w:val="ListParagraph"/>
        <w:numPr>
          <w:ilvl w:val="3"/>
          <w:numId w:val="18"/>
        </w:numPr>
        <w:tabs>
          <w:tab w:val="left" w:pos="2234"/>
        </w:tabs>
        <w:spacing w:before="40" w:line="276" w:lineRule="auto"/>
        <w:ind w:right="1294" w:firstLine="707"/>
        <w:rPr>
          <w:sz w:val="24"/>
        </w:rPr>
      </w:pPr>
      <w:r w:rsidRPr="00C4773D">
        <w:rPr>
          <w:sz w:val="24"/>
        </w:rPr>
        <w:t xml:space="preserve">The </w:t>
      </w:r>
      <w:r w:rsidR="008E19B1">
        <w:rPr>
          <w:sz w:val="24"/>
        </w:rPr>
        <w:t>National Ministry of Education</w:t>
      </w:r>
      <w:r w:rsidRPr="00C4773D">
        <w:rPr>
          <w:sz w:val="24"/>
        </w:rPr>
        <w:t xml:space="preserve"> sends the </w:t>
      </w:r>
      <w:r w:rsidR="008E19B1">
        <w:rPr>
          <w:i/>
          <w:sz w:val="24"/>
        </w:rPr>
        <w:t>L</w:t>
      </w:r>
      <w:r w:rsidRPr="008E19B1">
        <w:rPr>
          <w:i/>
          <w:sz w:val="24"/>
        </w:rPr>
        <w:t>etters of acceptance</w:t>
      </w:r>
      <w:r w:rsidRPr="00C4773D">
        <w:rPr>
          <w:sz w:val="24"/>
        </w:rPr>
        <w:t xml:space="preserve"> to the UBdB and, as the case may be, to the diplomatic missions.</w:t>
      </w:r>
    </w:p>
    <w:p w:rsidR="00F83F0A" w:rsidRPr="00C4773D" w:rsidRDefault="00A37613">
      <w:pPr>
        <w:pStyle w:val="ListParagraph"/>
        <w:numPr>
          <w:ilvl w:val="2"/>
          <w:numId w:val="18"/>
        </w:numPr>
        <w:tabs>
          <w:tab w:val="left" w:pos="2628"/>
        </w:tabs>
        <w:spacing w:before="1" w:line="276" w:lineRule="auto"/>
        <w:ind w:right="1299" w:firstLine="707"/>
        <w:jc w:val="both"/>
        <w:rPr>
          <w:b/>
          <w:sz w:val="24"/>
        </w:rPr>
      </w:pPr>
      <w:r w:rsidRPr="00C4773D">
        <w:rPr>
          <w:sz w:val="24"/>
        </w:rPr>
        <w:t>Bioterra University of Bucharest</w:t>
      </w:r>
      <w:r w:rsidR="008E19B1" w:rsidRPr="008E19B1">
        <w:rPr>
          <w:sz w:val="24"/>
        </w:rPr>
        <w:t xml:space="preserve"> </w:t>
      </w:r>
      <w:r w:rsidR="00D93826">
        <w:rPr>
          <w:sz w:val="24"/>
        </w:rPr>
        <w:t>(</w:t>
      </w:r>
      <w:r w:rsidR="008E19B1" w:rsidRPr="00C4773D">
        <w:rPr>
          <w:sz w:val="24"/>
        </w:rPr>
        <w:t>UbdB</w:t>
      </w:r>
      <w:r w:rsidR="008E19B1">
        <w:rPr>
          <w:sz w:val="24"/>
        </w:rPr>
        <w:t>)</w:t>
      </w:r>
      <w:r w:rsidRPr="00C4773D">
        <w:rPr>
          <w:sz w:val="24"/>
        </w:rPr>
        <w:t xml:space="preserve"> organizes admission for the academic year 2023 - 2024 in two sessions for undergraduate university study programs in Bucharest, branches and extensions of the UBdB structure as follows:</w:t>
      </w:r>
    </w:p>
    <w:p w:rsidR="00F83F0A" w:rsidRPr="00C4773D" w:rsidRDefault="00F83F0A">
      <w:pPr>
        <w:spacing w:line="276" w:lineRule="auto"/>
        <w:jc w:val="both"/>
        <w:rPr>
          <w:sz w:val="24"/>
        </w:rPr>
        <w:sectPr w:rsidR="00F83F0A" w:rsidRPr="00C4773D">
          <w:pgSz w:w="11910" w:h="16840"/>
          <w:pgMar w:top="760" w:right="140" w:bottom="1200" w:left="200" w:header="0" w:footer="1000" w:gutter="0"/>
          <w:cols w:space="720"/>
        </w:sectPr>
      </w:pPr>
    </w:p>
    <w:p w:rsidR="00F83F0A" w:rsidRPr="00C4773D" w:rsidRDefault="00A37613">
      <w:pPr>
        <w:pStyle w:val="Heading1"/>
        <w:numPr>
          <w:ilvl w:val="3"/>
          <w:numId w:val="16"/>
        </w:numPr>
        <w:tabs>
          <w:tab w:val="left" w:pos="2724"/>
        </w:tabs>
        <w:spacing w:before="69" w:line="276" w:lineRule="auto"/>
        <w:ind w:right="1297" w:firstLine="707"/>
        <w:jc w:val="both"/>
      </w:pPr>
      <w:r w:rsidRPr="00C4773D">
        <w:lastRenderedPageBreak/>
        <w:t xml:space="preserve">For the undergraduate degree programs in Bucharest, </w:t>
      </w:r>
      <w:r w:rsidR="008E19B1">
        <w:t xml:space="preserve">its </w:t>
      </w:r>
      <w:r w:rsidRPr="00C4773D">
        <w:t xml:space="preserve">branches and extensions: </w:t>
      </w:r>
      <w:r w:rsidRPr="008E19B1">
        <w:rPr>
          <w:i/>
        </w:rPr>
        <w:t xml:space="preserve">Engineering and Management in Public Food and Agrotourism, Control and Expertise of Food Products, Law, European and International Law, Applied Informatics, </w:t>
      </w:r>
      <w:r w:rsidR="008E19B1">
        <w:t>the Admission T</w:t>
      </w:r>
      <w:r w:rsidRPr="00C4773D">
        <w:t xml:space="preserve">est consists of the general average of </w:t>
      </w:r>
      <w:r w:rsidR="00D93826">
        <w:t>The B</w:t>
      </w:r>
      <w:r w:rsidRPr="00C4773D">
        <w:t>accalaureate</w:t>
      </w:r>
      <w:r w:rsidR="00D93826">
        <w:t xml:space="preserve"> exam</w:t>
      </w:r>
      <w:r w:rsidRPr="00C4773D">
        <w:t>:</w:t>
      </w:r>
    </w:p>
    <w:p w:rsidR="00F83F0A" w:rsidRPr="00C4773D" w:rsidRDefault="00F83F0A">
      <w:pPr>
        <w:pStyle w:val="BodyText"/>
        <w:spacing w:before="6"/>
        <w:ind w:left="0" w:firstLine="0"/>
        <w:rPr>
          <w:b/>
          <w:sz w:val="27"/>
        </w:rPr>
      </w:pPr>
    </w:p>
    <w:p w:rsidR="00F83F0A" w:rsidRPr="00C4773D" w:rsidRDefault="00A37613">
      <w:pPr>
        <w:ind w:left="1948"/>
        <w:rPr>
          <w:b/>
          <w:sz w:val="24"/>
        </w:rPr>
      </w:pPr>
      <w:r w:rsidRPr="00C4773D">
        <w:rPr>
          <w:b/>
          <w:sz w:val="24"/>
        </w:rPr>
        <w:t>» SESSION I: AUGUST 2023</w:t>
      </w:r>
    </w:p>
    <w:p w:rsidR="00F83F0A" w:rsidRPr="00C4773D" w:rsidRDefault="00F83F0A">
      <w:pPr>
        <w:pStyle w:val="BodyText"/>
        <w:spacing w:before="4"/>
        <w:ind w:left="0" w:firstLine="0"/>
        <w:rPr>
          <w:b/>
          <w:sz w:val="31"/>
        </w:rPr>
      </w:pPr>
    </w:p>
    <w:p w:rsidR="00F83F0A" w:rsidRPr="00C4773D" w:rsidRDefault="00A37613">
      <w:pPr>
        <w:pStyle w:val="BodyText"/>
        <w:ind w:left="1600" w:firstLine="0"/>
      </w:pPr>
      <w:r w:rsidRPr="00C4773D">
        <w:t xml:space="preserve">a) </w:t>
      </w:r>
      <w:r w:rsidR="008E19B1">
        <w:t>Annoucement</w:t>
      </w:r>
      <w:r w:rsidRPr="00C4773D">
        <w:t xml:space="preserve"> of final results: 01 AUGUST 2023.</w:t>
      </w:r>
    </w:p>
    <w:p w:rsidR="00F83F0A" w:rsidRPr="00C4773D" w:rsidRDefault="00F83F0A">
      <w:pPr>
        <w:pStyle w:val="BodyText"/>
        <w:spacing w:before="1"/>
        <w:ind w:left="0" w:firstLine="0"/>
        <w:rPr>
          <w:sz w:val="31"/>
        </w:rPr>
      </w:pPr>
    </w:p>
    <w:p w:rsidR="00F83F0A" w:rsidRPr="00C4773D" w:rsidRDefault="00A37613">
      <w:pPr>
        <w:pStyle w:val="Heading1"/>
      </w:pPr>
      <w:r w:rsidRPr="00C4773D">
        <w:t>» SECOND SESSION: SEPTEMBER 2023</w:t>
      </w:r>
    </w:p>
    <w:p w:rsidR="00F83F0A" w:rsidRPr="00C4773D" w:rsidRDefault="00F83F0A">
      <w:pPr>
        <w:pStyle w:val="BodyText"/>
        <w:spacing w:before="4"/>
        <w:ind w:left="0" w:firstLine="0"/>
        <w:rPr>
          <w:b/>
          <w:sz w:val="31"/>
        </w:rPr>
      </w:pPr>
    </w:p>
    <w:p w:rsidR="00F83F0A" w:rsidRPr="00C4773D" w:rsidRDefault="008E19B1">
      <w:pPr>
        <w:pStyle w:val="ListParagraph"/>
        <w:numPr>
          <w:ilvl w:val="0"/>
          <w:numId w:val="15"/>
        </w:numPr>
        <w:tabs>
          <w:tab w:val="left" w:pos="1961"/>
        </w:tabs>
        <w:ind w:hanging="361"/>
        <w:rPr>
          <w:sz w:val="24"/>
        </w:rPr>
      </w:pPr>
      <w:r>
        <w:t>Annoucement</w:t>
      </w:r>
      <w:r w:rsidRPr="00C4773D">
        <w:rPr>
          <w:sz w:val="24"/>
        </w:rPr>
        <w:t xml:space="preserve"> </w:t>
      </w:r>
      <w:r w:rsidR="00A37613" w:rsidRPr="00C4773D">
        <w:rPr>
          <w:sz w:val="24"/>
        </w:rPr>
        <w:t xml:space="preserve">of final results: </w:t>
      </w:r>
      <w:r>
        <w:rPr>
          <w:sz w:val="24"/>
        </w:rPr>
        <w:t xml:space="preserve"> 25 SEPTEMBER </w:t>
      </w:r>
      <w:r w:rsidR="00A37613" w:rsidRPr="00C4773D">
        <w:rPr>
          <w:sz w:val="24"/>
        </w:rPr>
        <w:t>, 2023.</w:t>
      </w:r>
    </w:p>
    <w:p w:rsidR="00F83F0A" w:rsidRPr="00C4773D" w:rsidRDefault="00F83F0A">
      <w:pPr>
        <w:pStyle w:val="BodyText"/>
        <w:spacing w:before="1"/>
        <w:ind w:left="0" w:firstLine="0"/>
        <w:rPr>
          <w:sz w:val="31"/>
        </w:rPr>
      </w:pPr>
    </w:p>
    <w:p w:rsidR="00F83F0A" w:rsidRPr="00C4773D" w:rsidRDefault="00A37613">
      <w:pPr>
        <w:pStyle w:val="BodyText"/>
        <w:spacing w:before="1"/>
        <w:ind w:left="1948" w:firstLine="0"/>
      </w:pPr>
      <w:r w:rsidRPr="00C4773D">
        <w:t>* The final results will be displayed on the faculty notice boards and on the UBdB website</w:t>
      </w:r>
    </w:p>
    <w:p w:rsidR="00F83F0A" w:rsidRPr="00C4773D" w:rsidRDefault="00F83F0A">
      <w:pPr>
        <w:pStyle w:val="BodyText"/>
        <w:spacing w:before="3"/>
        <w:ind w:left="0" w:firstLine="0"/>
        <w:rPr>
          <w:sz w:val="31"/>
        </w:rPr>
      </w:pPr>
    </w:p>
    <w:p w:rsidR="00F83F0A" w:rsidRPr="00C4773D" w:rsidRDefault="00A37613" w:rsidP="007F335B">
      <w:pPr>
        <w:pStyle w:val="Heading1"/>
        <w:numPr>
          <w:ilvl w:val="3"/>
          <w:numId w:val="16"/>
        </w:numPr>
        <w:tabs>
          <w:tab w:val="left" w:pos="2830"/>
        </w:tabs>
        <w:spacing w:line="275" w:lineRule="exact"/>
        <w:ind w:right="1294" w:firstLine="707"/>
        <w:jc w:val="both"/>
      </w:pPr>
      <w:r w:rsidRPr="00C4773D">
        <w:t xml:space="preserve">For the General </w:t>
      </w:r>
      <w:r w:rsidR="008E19B1">
        <w:t>Medical Assistance</w:t>
      </w:r>
      <w:r w:rsidRPr="00C4773D">
        <w:t xml:space="preserve"> undergraduate study program in Bucharest and Buzau</w:t>
      </w:r>
      <w:r w:rsidR="008E19B1">
        <w:t xml:space="preserve"> county, the Admission T</w:t>
      </w:r>
      <w:r w:rsidRPr="00C4773D">
        <w:t xml:space="preserve">est consists of a WRITTEN TEST </w:t>
      </w:r>
      <w:r w:rsidR="006F58B7">
        <w:t>–</w:t>
      </w:r>
      <w:r w:rsidRPr="00C4773D">
        <w:t xml:space="preserve"> </w:t>
      </w:r>
      <w:r w:rsidR="006F58B7" w:rsidRPr="006F58B7">
        <w:rPr>
          <w:i/>
        </w:rPr>
        <w:t xml:space="preserve">multiple choice </w:t>
      </w:r>
      <w:r w:rsidRPr="006F58B7">
        <w:rPr>
          <w:i/>
        </w:rPr>
        <w:t>test</w:t>
      </w:r>
      <w:r w:rsidRPr="00C4773D">
        <w:t xml:space="preserve"> in the HUMAN BIOLOGY discipline:</w:t>
      </w:r>
    </w:p>
    <w:p w:rsidR="00F83F0A" w:rsidRPr="00C4773D" w:rsidRDefault="00F83F0A">
      <w:pPr>
        <w:pStyle w:val="BodyText"/>
        <w:spacing w:before="3"/>
        <w:ind w:left="0" w:firstLine="0"/>
        <w:rPr>
          <w:sz w:val="31"/>
        </w:rPr>
      </w:pPr>
    </w:p>
    <w:p w:rsidR="00F83F0A" w:rsidRPr="00C4773D" w:rsidRDefault="00A37613" w:rsidP="007F335B">
      <w:pPr>
        <w:spacing w:before="1"/>
        <w:ind w:left="1948"/>
        <w:rPr>
          <w:b/>
          <w:sz w:val="24"/>
        </w:rPr>
      </w:pPr>
      <w:r w:rsidRPr="00C4773D">
        <w:rPr>
          <w:b/>
          <w:sz w:val="24"/>
        </w:rPr>
        <w:t>» SESSION I: AUGUST 2023</w:t>
      </w:r>
    </w:p>
    <w:p w:rsidR="007F335B" w:rsidRPr="00C4773D" w:rsidRDefault="007F335B" w:rsidP="007F335B">
      <w:pPr>
        <w:spacing w:before="1"/>
        <w:ind w:left="1948"/>
        <w:rPr>
          <w:b/>
          <w:sz w:val="24"/>
        </w:rPr>
      </w:pPr>
    </w:p>
    <w:p w:rsidR="00F83F0A" w:rsidRPr="00C4773D" w:rsidRDefault="00A37613">
      <w:pPr>
        <w:pStyle w:val="BodyText"/>
        <w:ind w:left="1600" w:firstLine="0"/>
      </w:pPr>
      <w:r w:rsidRPr="00C4773D">
        <w:t>a) Written test: 01.08.2023, time: 9.00;</w:t>
      </w:r>
    </w:p>
    <w:p w:rsidR="00F83F0A" w:rsidRPr="00C4773D" w:rsidRDefault="008E19B1">
      <w:pPr>
        <w:pStyle w:val="ListParagraph"/>
        <w:numPr>
          <w:ilvl w:val="0"/>
          <w:numId w:val="15"/>
        </w:numPr>
        <w:tabs>
          <w:tab w:val="left" w:pos="1961"/>
        </w:tabs>
        <w:spacing w:before="41"/>
        <w:ind w:hanging="361"/>
        <w:rPr>
          <w:sz w:val="24"/>
        </w:rPr>
      </w:pPr>
      <w:r>
        <w:t>Annoucement</w:t>
      </w:r>
      <w:r w:rsidR="00A37613" w:rsidRPr="00C4773D">
        <w:rPr>
          <w:sz w:val="24"/>
        </w:rPr>
        <w:t xml:space="preserve"> of results: 01.08.2023;</w:t>
      </w:r>
    </w:p>
    <w:p w:rsidR="00F83F0A" w:rsidRPr="00C4773D" w:rsidRDefault="00A37613">
      <w:pPr>
        <w:pStyle w:val="ListParagraph"/>
        <w:numPr>
          <w:ilvl w:val="0"/>
          <w:numId w:val="15"/>
        </w:numPr>
        <w:tabs>
          <w:tab w:val="left" w:pos="1961"/>
        </w:tabs>
        <w:spacing w:before="43"/>
        <w:ind w:hanging="361"/>
        <w:rPr>
          <w:sz w:val="24"/>
        </w:rPr>
      </w:pPr>
      <w:r w:rsidRPr="00C4773D">
        <w:rPr>
          <w:sz w:val="24"/>
        </w:rPr>
        <w:t xml:space="preserve">Submission of </w:t>
      </w:r>
      <w:r w:rsidR="008E19B1">
        <w:rPr>
          <w:sz w:val="24"/>
        </w:rPr>
        <w:t>contests</w:t>
      </w:r>
      <w:r w:rsidRPr="00C4773D">
        <w:rPr>
          <w:sz w:val="24"/>
        </w:rPr>
        <w:t>: 24 hours after the display of the results (01.08.2023);</w:t>
      </w:r>
    </w:p>
    <w:p w:rsidR="00F83F0A" w:rsidRPr="00C4773D" w:rsidRDefault="008E19B1">
      <w:pPr>
        <w:pStyle w:val="ListParagraph"/>
        <w:numPr>
          <w:ilvl w:val="0"/>
          <w:numId w:val="15"/>
        </w:numPr>
        <w:tabs>
          <w:tab w:val="left" w:pos="1961"/>
        </w:tabs>
        <w:spacing w:before="41"/>
        <w:ind w:hanging="361"/>
        <w:rPr>
          <w:sz w:val="24"/>
        </w:rPr>
      </w:pPr>
      <w:r>
        <w:t>Annoucement</w:t>
      </w:r>
      <w:r w:rsidR="00A37613" w:rsidRPr="00C4773D">
        <w:rPr>
          <w:sz w:val="24"/>
        </w:rPr>
        <w:t xml:space="preserve"> of results following </w:t>
      </w:r>
      <w:r>
        <w:rPr>
          <w:sz w:val="24"/>
        </w:rPr>
        <w:t>contests</w:t>
      </w:r>
      <w:r w:rsidR="00A37613" w:rsidRPr="00C4773D">
        <w:rPr>
          <w:sz w:val="24"/>
        </w:rPr>
        <w:t>: 03.08.2023;</w:t>
      </w:r>
    </w:p>
    <w:p w:rsidR="00F83F0A" w:rsidRPr="00C4773D" w:rsidRDefault="008E19B1">
      <w:pPr>
        <w:pStyle w:val="ListParagraph"/>
        <w:numPr>
          <w:ilvl w:val="0"/>
          <w:numId w:val="15"/>
        </w:numPr>
        <w:tabs>
          <w:tab w:val="left" w:pos="1961"/>
        </w:tabs>
        <w:spacing w:before="41"/>
        <w:ind w:hanging="361"/>
        <w:rPr>
          <w:sz w:val="24"/>
        </w:rPr>
      </w:pPr>
      <w:r>
        <w:t>Annoucement</w:t>
      </w:r>
      <w:r w:rsidR="00A37613" w:rsidRPr="00C4773D">
        <w:rPr>
          <w:sz w:val="24"/>
        </w:rPr>
        <w:t xml:space="preserve"> of final results: 04.08.2023.</w:t>
      </w:r>
    </w:p>
    <w:p w:rsidR="00F83F0A" w:rsidRPr="00C4773D" w:rsidRDefault="00F83F0A">
      <w:pPr>
        <w:pStyle w:val="BodyText"/>
        <w:spacing w:before="3"/>
        <w:ind w:left="0" w:firstLine="0"/>
        <w:rPr>
          <w:sz w:val="31"/>
        </w:rPr>
      </w:pPr>
    </w:p>
    <w:p w:rsidR="00F83F0A" w:rsidRPr="00C4773D" w:rsidRDefault="00A37613">
      <w:pPr>
        <w:pStyle w:val="Heading1"/>
      </w:pPr>
      <w:r w:rsidRPr="00C4773D">
        <w:t>» SECOND SESSION: SEPTEMBER 2023</w:t>
      </w:r>
    </w:p>
    <w:p w:rsidR="00F83F0A" w:rsidRPr="00C4773D" w:rsidRDefault="00F83F0A">
      <w:pPr>
        <w:pStyle w:val="BodyText"/>
        <w:spacing w:before="1"/>
        <w:ind w:left="0" w:firstLine="0"/>
        <w:rPr>
          <w:b/>
          <w:sz w:val="31"/>
        </w:rPr>
      </w:pPr>
    </w:p>
    <w:p w:rsidR="00F83F0A" w:rsidRPr="00C4773D" w:rsidRDefault="00A37613">
      <w:pPr>
        <w:pStyle w:val="BodyText"/>
        <w:spacing w:before="1"/>
        <w:ind w:left="1600" w:firstLine="0"/>
      </w:pPr>
      <w:r w:rsidRPr="00C4773D">
        <w:t>a) Written test: 18.09.2023, time: 9.00;</w:t>
      </w:r>
    </w:p>
    <w:p w:rsidR="00F83F0A" w:rsidRPr="00C4773D" w:rsidRDefault="006F58B7">
      <w:pPr>
        <w:pStyle w:val="ListParagraph"/>
        <w:numPr>
          <w:ilvl w:val="0"/>
          <w:numId w:val="14"/>
        </w:numPr>
        <w:tabs>
          <w:tab w:val="left" w:pos="1961"/>
        </w:tabs>
        <w:spacing w:before="40"/>
        <w:ind w:hanging="361"/>
        <w:rPr>
          <w:sz w:val="24"/>
        </w:rPr>
      </w:pPr>
      <w:r>
        <w:t>Annoucement</w:t>
      </w:r>
      <w:r w:rsidRPr="00C4773D">
        <w:rPr>
          <w:sz w:val="24"/>
        </w:rPr>
        <w:t xml:space="preserve"> </w:t>
      </w:r>
      <w:r w:rsidR="00A37613" w:rsidRPr="00C4773D">
        <w:rPr>
          <w:sz w:val="24"/>
        </w:rPr>
        <w:t>of results: 18.09.2023;</w:t>
      </w:r>
    </w:p>
    <w:p w:rsidR="00F83F0A" w:rsidRPr="00C4773D" w:rsidRDefault="00A37613">
      <w:pPr>
        <w:pStyle w:val="ListParagraph"/>
        <w:numPr>
          <w:ilvl w:val="0"/>
          <w:numId w:val="14"/>
        </w:numPr>
        <w:tabs>
          <w:tab w:val="left" w:pos="1961"/>
        </w:tabs>
        <w:spacing w:before="42"/>
        <w:ind w:hanging="361"/>
        <w:rPr>
          <w:sz w:val="24"/>
        </w:rPr>
      </w:pPr>
      <w:r w:rsidRPr="00C4773D">
        <w:rPr>
          <w:sz w:val="24"/>
        </w:rPr>
        <w:t>Submission of appeals: 24 hours after the display of the results (18.09.2023);</w:t>
      </w:r>
    </w:p>
    <w:p w:rsidR="00F83F0A" w:rsidRPr="00C4773D" w:rsidRDefault="006F58B7">
      <w:pPr>
        <w:pStyle w:val="ListParagraph"/>
        <w:numPr>
          <w:ilvl w:val="0"/>
          <w:numId w:val="14"/>
        </w:numPr>
        <w:tabs>
          <w:tab w:val="left" w:pos="1961"/>
        </w:tabs>
        <w:spacing w:before="43"/>
        <w:ind w:hanging="361"/>
        <w:rPr>
          <w:sz w:val="24"/>
        </w:rPr>
      </w:pPr>
      <w:r>
        <w:t>Annoucement</w:t>
      </w:r>
      <w:r w:rsidR="00A37613" w:rsidRPr="00C4773D">
        <w:rPr>
          <w:sz w:val="24"/>
        </w:rPr>
        <w:t xml:space="preserve"> of results following appeals: 20.09.2023;</w:t>
      </w:r>
    </w:p>
    <w:p w:rsidR="00F83F0A" w:rsidRPr="00C4773D" w:rsidRDefault="006F58B7">
      <w:pPr>
        <w:pStyle w:val="ListParagraph"/>
        <w:numPr>
          <w:ilvl w:val="0"/>
          <w:numId w:val="14"/>
        </w:numPr>
        <w:tabs>
          <w:tab w:val="left" w:pos="1961"/>
        </w:tabs>
        <w:spacing w:before="41"/>
        <w:ind w:hanging="361"/>
        <w:rPr>
          <w:sz w:val="24"/>
        </w:rPr>
      </w:pPr>
      <w:r>
        <w:t>Annoucement</w:t>
      </w:r>
      <w:r w:rsidRPr="00C4773D">
        <w:rPr>
          <w:sz w:val="24"/>
        </w:rPr>
        <w:t xml:space="preserve"> </w:t>
      </w:r>
      <w:r w:rsidR="00A37613" w:rsidRPr="00C4773D">
        <w:rPr>
          <w:sz w:val="24"/>
        </w:rPr>
        <w:t>of final results: 21.09.2023.</w:t>
      </w:r>
    </w:p>
    <w:p w:rsidR="00F83F0A" w:rsidRPr="00C4773D" w:rsidRDefault="00F83F0A">
      <w:pPr>
        <w:pStyle w:val="BodyText"/>
        <w:ind w:left="0" w:firstLine="0"/>
        <w:rPr>
          <w:sz w:val="26"/>
        </w:rPr>
      </w:pPr>
    </w:p>
    <w:p w:rsidR="00F83F0A" w:rsidRPr="00C4773D" w:rsidRDefault="00F83F0A">
      <w:pPr>
        <w:pStyle w:val="BodyText"/>
        <w:spacing w:before="7"/>
        <w:ind w:left="0" w:firstLine="0"/>
        <w:rPr>
          <w:sz w:val="23"/>
        </w:rPr>
      </w:pPr>
    </w:p>
    <w:p w:rsidR="00F83F0A" w:rsidRPr="00C4773D" w:rsidRDefault="00A37613">
      <w:pPr>
        <w:pStyle w:val="ListParagraph"/>
        <w:numPr>
          <w:ilvl w:val="0"/>
          <w:numId w:val="25"/>
        </w:numPr>
        <w:tabs>
          <w:tab w:val="left" w:pos="1421"/>
        </w:tabs>
        <w:spacing w:before="1"/>
        <w:ind w:right="1297" w:firstLine="0"/>
        <w:jc w:val="left"/>
        <w:rPr>
          <w:sz w:val="24"/>
        </w:rPr>
      </w:pPr>
      <w:r w:rsidRPr="00C4773D">
        <w:rPr>
          <w:sz w:val="24"/>
        </w:rPr>
        <w:t>The final results for the two sessions of admission to the undergraduate majors/programmes will be displayed on the faculty notice boards and on the UBdB website</w:t>
      </w:r>
      <w:r w:rsidR="006F58B7">
        <w:rPr>
          <w:sz w:val="24"/>
        </w:rPr>
        <w:t>.</w:t>
      </w:r>
    </w:p>
    <w:p w:rsidR="00F83F0A" w:rsidRPr="00C4773D" w:rsidRDefault="00F83F0A">
      <w:pPr>
        <w:rPr>
          <w:sz w:val="24"/>
        </w:rPr>
        <w:sectPr w:rsidR="00F83F0A" w:rsidRPr="00C4773D">
          <w:pgSz w:w="11910" w:h="16840"/>
          <w:pgMar w:top="1080" w:right="140" w:bottom="1200" w:left="200" w:header="0" w:footer="1000" w:gutter="0"/>
          <w:cols w:space="720"/>
        </w:sectPr>
      </w:pPr>
    </w:p>
    <w:p w:rsidR="00F83F0A" w:rsidRPr="00C4773D" w:rsidRDefault="006F58B7">
      <w:pPr>
        <w:pStyle w:val="Heading1"/>
        <w:spacing w:before="66" w:line="276" w:lineRule="auto"/>
        <w:ind w:left="1240" w:right="1202" w:hanging="136"/>
        <w:jc w:val="center"/>
      </w:pPr>
      <w:r>
        <w:lastRenderedPageBreak/>
        <w:t>Chapter</w:t>
      </w:r>
      <w:r w:rsidR="00A37613" w:rsidRPr="00C4773D">
        <w:t>. I.7. ANNUAL T</w:t>
      </w:r>
      <w:r w:rsidR="00D93826">
        <w:t>UITION FEES FOR SPECIALIZATIONS OF</w:t>
      </w:r>
      <w:r w:rsidR="00A37613" w:rsidRPr="00C4773D">
        <w:t xml:space="preserve"> UNDERGRADUATE UNIVERSITY STUDY PROGRAMS</w:t>
      </w:r>
      <w:r w:rsidR="00D93826">
        <w:t>/BACHELOR’S STUDIES</w:t>
      </w:r>
      <w:r w:rsidR="00A37613" w:rsidRPr="00C4773D">
        <w:t>, RELATED TO THE FIRST YEAR</w:t>
      </w:r>
      <w:r>
        <w:t xml:space="preserve"> OF STUDY</w:t>
      </w:r>
    </w:p>
    <w:p w:rsidR="00F83F0A" w:rsidRPr="00C4773D" w:rsidRDefault="00F83F0A">
      <w:pPr>
        <w:pStyle w:val="BodyText"/>
        <w:spacing w:before="8"/>
        <w:ind w:left="0" w:firstLine="0"/>
        <w:rPr>
          <w:b/>
          <w:sz w:val="27"/>
        </w:rPr>
      </w:pPr>
    </w:p>
    <w:p w:rsidR="00F83F0A" w:rsidRPr="00C4773D" w:rsidRDefault="00A37613">
      <w:pPr>
        <w:pStyle w:val="BodyText"/>
        <w:spacing w:after="42"/>
        <w:ind w:left="1873" w:right="1832" w:firstLine="0"/>
        <w:jc w:val="center"/>
      </w:pPr>
      <w:r w:rsidRPr="00C4773D">
        <w:t>For the 2023 - 2024 academic year, the UBdB Senate established the following fees:</w:t>
      </w:r>
    </w:p>
    <w:tbl>
      <w:tblPr>
        <w:tblW w:w="0" w:type="auto"/>
        <w:tblInd w:w="1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8"/>
        <w:gridCol w:w="3092"/>
        <w:gridCol w:w="2333"/>
        <w:gridCol w:w="2333"/>
      </w:tblGrid>
      <w:tr w:rsidR="00F83F0A" w:rsidRPr="00C4773D">
        <w:trPr>
          <w:trHeight w:val="690"/>
        </w:trPr>
        <w:tc>
          <w:tcPr>
            <w:tcW w:w="1238" w:type="dxa"/>
          </w:tcPr>
          <w:p w:rsidR="00F83F0A" w:rsidRPr="00D93826" w:rsidRDefault="008845A9">
            <w:pPr>
              <w:pStyle w:val="TableParagraph"/>
              <w:spacing w:before="115"/>
              <w:ind w:left="470" w:right="461" w:firstLine="2"/>
              <w:jc w:val="center"/>
              <w:rPr>
                <w:b/>
              </w:rPr>
            </w:pPr>
            <w:r>
              <w:rPr>
                <w:b/>
              </w:rPr>
              <w:t>No.</w:t>
            </w:r>
          </w:p>
        </w:tc>
        <w:tc>
          <w:tcPr>
            <w:tcW w:w="3092" w:type="dxa"/>
          </w:tcPr>
          <w:p w:rsidR="00F83F0A" w:rsidRPr="008845A9" w:rsidRDefault="00A37613">
            <w:pPr>
              <w:pStyle w:val="TableParagraph"/>
              <w:spacing w:before="115"/>
              <w:ind w:left="331" w:firstLine="26"/>
              <w:rPr>
                <w:b/>
                <w:sz w:val="20"/>
                <w:szCs w:val="20"/>
              </w:rPr>
            </w:pPr>
            <w:r w:rsidRPr="008845A9">
              <w:rPr>
                <w:b/>
                <w:sz w:val="20"/>
                <w:szCs w:val="20"/>
              </w:rPr>
              <w:t>Specialization/Bachelor's degree program</w:t>
            </w:r>
          </w:p>
        </w:tc>
        <w:tc>
          <w:tcPr>
            <w:tcW w:w="2333" w:type="dxa"/>
          </w:tcPr>
          <w:p w:rsidR="00F83F0A" w:rsidRPr="008845A9" w:rsidRDefault="00A37613">
            <w:pPr>
              <w:pStyle w:val="TableParagraph"/>
              <w:ind w:left="113" w:right="103"/>
              <w:jc w:val="center"/>
              <w:rPr>
                <w:b/>
                <w:sz w:val="20"/>
                <w:szCs w:val="20"/>
              </w:rPr>
            </w:pPr>
            <w:r w:rsidRPr="008845A9">
              <w:rPr>
                <w:b/>
                <w:sz w:val="20"/>
                <w:szCs w:val="20"/>
              </w:rPr>
              <w:t>Fo</w:t>
            </w:r>
            <w:r w:rsidR="006F58B7" w:rsidRPr="008845A9">
              <w:rPr>
                <w:b/>
                <w:sz w:val="20"/>
                <w:szCs w:val="20"/>
              </w:rPr>
              <w:t xml:space="preserve">rm of full-time education </w:t>
            </w:r>
          </w:p>
          <w:p w:rsidR="00F83F0A" w:rsidRPr="008845A9" w:rsidRDefault="00A37613">
            <w:pPr>
              <w:pStyle w:val="TableParagraph"/>
              <w:spacing w:before="1" w:line="210" w:lineRule="exact"/>
              <w:ind w:left="112" w:right="103"/>
              <w:jc w:val="center"/>
              <w:rPr>
                <w:b/>
                <w:sz w:val="20"/>
                <w:szCs w:val="20"/>
              </w:rPr>
            </w:pPr>
            <w:r w:rsidRPr="008845A9">
              <w:rPr>
                <w:b/>
                <w:sz w:val="20"/>
                <w:szCs w:val="20"/>
              </w:rPr>
              <w:t>(</w:t>
            </w:r>
            <w:r w:rsidR="006F58B7" w:rsidRPr="008845A9">
              <w:rPr>
                <w:b/>
                <w:sz w:val="20"/>
                <w:szCs w:val="20"/>
              </w:rPr>
              <w:t xml:space="preserve">in </w:t>
            </w:r>
            <w:r w:rsidRPr="008845A9">
              <w:rPr>
                <w:b/>
                <w:sz w:val="20"/>
                <w:szCs w:val="20"/>
              </w:rPr>
              <w:t>Euro)</w:t>
            </w:r>
          </w:p>
        </w:tc>
        <w:tc>
          <w:tcPr>
            <w:tcW w:w="2333" w:type="dxa"/>
          </w:tcPr>
          <w:p w:rsidR="00F83F0A" w:rsidRPr="008845A9" w:rsidRDefault="00F83F0A">
            <w:pPr>
              <w:pStyle w:val="TableParagraph"/>
              <w:rPr>
                <w:sz w:val="20"/>
                <w:szCs w:val="20"/>
              </w:rPr>
            </w:pPr>
          </w:p>
          <w:p w:rsidR="00F83F0A" w:rsidRPr="008845A9" w:rsidRDefault="00A37613" w:rsidP="006F58B7">
            <w:pPr>
              <w:pStyle w:val="TableParagraph"/>
              <w:ind w:left="394"/>
              <w:jc w:val="center"/>
              <w:rPr>
                <w:b/>
                <w:sz w:val="20"/>
                <w:szCs w:val="20"/>
              </w:rPr>
            </w:pPr>
            <w:r w:rsidRPr="008845A9">
              <w:rPr>
                <w:b/>
                <w:sz w:val="20"/>
                <w:szCs w:val="20"/>
              </w:rPr>
              <w:t>Language</w:t>
            </w:r>
            <w:r w:rsidR="008845A9">
              <w:rPr>
                <w:b/>
                <w:sz w:val="20"/>
                <w:szCs w:val="20"/>
              </w:rPr>
              <w:t xml:space="preserve"> of teaching</w:t>
            </w:r>
          </w:p>
        </w:tc>
      </w:tr>
      <w:tr w:rsidR="00F83F0A" w:rsidRPr="00C4773D">
        <w:trPr>
          <w:trHeight w:val="551"/>
        </w:trPr>
        <w:tc>
          <w:tcPr>
            <w:tcW w:w="1238" w:type="dxa"/>
            <w:vMerge w:val="restart"/>
          </w:tcPr>
          <w:p w:rsidR="00F83F0A" w:rsidRPr="00D93826" w:rsidRDefault="00A37613">
            <w:pPr>
              <w:pStyle w:val="TableParagraph"/>
              <w:spacing w:line="275" w:lineRule="exact"/>
              <w:ind w:left="330" w:right="440"/>
              <w:jc w:val="center"/>
            </w:pPr>
            <w:r w:rsidRPr="00D93826">
              <w:t>1.</w:t>
            </w:r>
          </w:p>
        </w:tc>
        <w:tc>
          <w:tcPr>
            <w:tcW w:w="3092" w:type="dxa"/>
            <w:vMerge w:val="restart"/>
          </w:tcPr>
          <w:p w:rsidR="00F83F0A" w:rsidRPr="008845A9" w:rsidRDefault="00A37613" w:rsidP="006F58B7">
            <w:pPr>
              <w:pStyle w:val="TableParagraph"/>
              <w:spacing w:before="122"/>
              <w:ind w:left="170" w:right="162" w:firstLine="1"/>
              <w:jc w:val="center"/>
              <w:rPr>
                <w:sz w:val="20"/>
                <w:szCs w:val="20"/>
              </w:rPr>
            </w:pPr>
            <w:r w:rsidRPr="008845A9">
              <w:rPr>
                <w:sz w:val="20"/>
                <w:szCs w:val="20"/>
              </w:rPr>
              <w:t xml:space="preserve">Engineering and Management in Public Food and Agrotourism </w:t>
            </w:r>
            <w:r w:rsidR="006F58B7" w:rsidRPr="008845A9">
              <w:rPr>
                <w:sz w:val="20"/>
                <w:szCs w:val="20"/>
              </w:rPr>
              <w:t>in</w:t>
            </w:r>
            <w:r w:rsidRPr="008845A9">
              <w:rPr>
                <w:sz w:val="20"/>
                <w:szCs w:val="20"/>
              </w:rPr>
              <w:t xml:space="preserve"> Bucharest</w:t>
            </w:r>
          </w:p>
        </w:tc>
        <w:tc>
          <w:tcPr>
            <w:tcW w:w="2333" w:type="dxa"/>
          </w:tcPr>
          <w:p w:rsidR="00F83F0A" w:rsidRPr="008845A9" w:rsidRDefault="00A37613">
            <w:pPr>
              <w:pStyle w:val="TableParagraph"/>
              <w:spacing w:line="275" w:lineRule="exact"/>
              <w:ind w:left="111" w:right="103"/>
              <w:jc w:val="center"/>
              <w:rPr>
                <w:sz w:val="20"/>
                <w:szCs w:val="20"/>
              </w:rPr>
            </w:pPr>
            <w:r w:rsidRPr="008845A9">
              <w:rPr>
                <w:sz w:val="20"/>
                <w:szCs w:val="20"/>
              </w:rPr>
              <w:t>600(EU)</w:t>
            </w:r>
          </w:p>
        </w:tc>
        <w:tc>
          <w:tcPr>
            <w:tcW w:w="2333" w:type="dxa"/>
            <w:vMerge w:val="restart"/>
          </w:tcPr>
          <w:p w:rsidR="00F83F0A" w:rsidRPr="008845A9" w:rsidRDefault="006F58B7">
            <w:pPr>
              <w:pStyle w:val="TableParagraph"/>
              <w:spacing w:before="191"/>
              <w:ind w:left="766"/>
              <w:rPr>
                <w:sz w:val="20"/>
                <w:szCs w:val="20"/>
              </w:rPr>
            </w:pPr>
            <w:r w:rsidRPr="008845A9">
              <w:rPr>
                <w:sz w:val="20"/>
                <w:szCs w:val="20"/>
              </w:rPr>
              <w:t>Romanian</w:t>
            </w:r>
          </w:p>
        </w:tc>
      </w:tr>
      <w:tr w:rsidR="00F83F0A" w:rsidRPr="00C4773D">
        <w:trPr>
          <w:trHeight w:val="373"/>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before="49"/>
              <w:ind w:left="109" w:right="103"/>
              <w:jc w:val="center"/>
              <w:rPr>
                <w:sz w:val="20"/>
                <w:szCs w:val="20"/>
              </w:rPr>
            </w:pPr>
            <w:r w:rsidRPr="008845A9">
              <w:rPr>
                <w:sz w:val="20"/>
                <w:szCs w:val="20"/>
              </w:rPr>
              <w:t>2500 (NON-EU)</w:t>
            </w:r>
          </w:p>
        </w:tc>
        <w:tc>
          <w:tcPr>
            <w:tcW w:w="2333" w:type="dxa"/>
            <w:vMerge/>
            <w:tcBorders>
              <w:top w:val="nil"/>
            </w:tcBorders>
          </w:tcPr>
          <w:p w:rsidR="00F83F0A" w:rsidRPr="008845A9" w:rsidRDefault="00F83F0A">
            <w:pPr>
              <w:rPr>
                <w:sz w:val="20"/>
                <w:szCs w:val="20"/>
              </w:rPr>
            </w:pPr>
          </w:p>
        </w:tc>
      </w:tr>
      <w:tr w:rsidR="00F83F0A" w:rsidRPr="00C4773D">
        <w:trPr>
          <w:trHeight w:val="405"/>
        </w:trPr>
        <w:tc>
          <w:tcPr>
            <w:tcW w:w="1238" w:type="dxa"/>
            <w:vMerge w:val="restart"/>
          </w:tcPr>
          <w:p w:rsidR="00F83F0A" w:rsidRPr="00D93826" w:rsidRDefault="00A37613">
            <w:pPr>
              <w:pStyle w:val="TableParagraph"/>
              <w:spacing w:line="275" w:lineRule="exact"/>
              <w:ind w:left="330" w:right="440"/>
              <w:jc w:val="center"/>
            </w:pPr>
            <w:r w:rsidRPr="00D93826">
              <w:t>2.</w:t>
            </w:r>
          </w:p>
        </w:tc>
        <w:tc>
          <w:tcPr>
            <w:tcW w:w="3092" w:type="dxa"/>
            <w:vMerge w:val="restart"/>
          </w:tcPr>
          <w:p w:rsidR="00F83F0A" w:rsidRPr="008845A9" w:rsidRDefault="00A37613">
            <w:pPr>
              <w:pStyle w:val="TableParagraph"/>
              <w:ind w:left="170" w:right="162" w:firstLine="1"/>
              <w:jc w:val="center"/>
              <w:rPr>
                <w:sz w:val="20"/>
                <w:szCs w:val="20"/>
              </w:rPr>
            </w:pPr>
            <w:r w:rsidRPr="008845A9">
              <w:rPr>
                <w:sz w:val="20"/>
                <w:szCs w:val="20"/>
              </w:rPr>
              <w:t>Engineering and Management in Public Food and Agritourism</w:t>
            </w:r>
          </w:p>
          <w:p w:rsidR="00F83F0A" w:rsidRPr="008845A9" w:rsidRDefault="006F58B7">
            <w:pPr>
              <w:pStyle w:val="TableParagraph"/>
              <w:spacing w:before="1" w:line="210" w:lineRule="exact"/>
              <w:ind w:left="1117" w:right="1107"/>
              <w:jc w:val="center"/>
              <w:rPr>
                <w:sz w:val="20"/>
                <w:szCs w:val="20"/>
              </w:rPr>
            </w:pPr>
            <w:r w:rsidRPr="008845A9">
              <w:rPr>
                <w:sz w:val="20"/>
                <w:szCs w:val="20"/>
              </w:rPr>
              <w:t xml:space="preserve">In </w:t>
            </w:r>
            <w:r w:rsidR="00A37613" w:rsidRPr="008845A9">
              <w:rPr>
                <w:sz w:val="20"/>
                <w:szCs w:val="20"/>
              </w:rPr>
              <w:t>Buzau</w:t>
            </w:r>
          </w:p>
        </w:tc>
        <w:tc>
          <w:tcPr>
            <w:tcW w:w="2333" w:type="dxa"/>
          </w:tcPr>
          <w:p w:rsidR="00F83F0A" w:rsidRPr="008845A9" w:rsidRDefault="00A37613">
            <w:pPr>
              <w:pStyle w:val="TableParagraph"/>
              <w:spacing w:before="63"/>
              <w:ind w:left="111" w:right="103"/>
              <w:jc w:val="center"/>
              <w:rPr>
                <w:sz w:val="20"/>
                <w:szCs w:val="20"/>
              </w:rPr>
            </w:pPr>
            <w:r w:rsidRPr="008845A9">
              <w:rPr>
                <w:sz w:val="20"/>
                <w:szCs w:val="20"/>
              </w:rPr>
              <w:t>600(EU)</w:t>
            </w:r>
          </w:p>
        </w:tc>
        <w:tc>
          <w:tcPr>
            <w:tcW w:w="2333" w:type="dxa"/>
            <w:vMerge w:val="restart"/>
          </w:tcPr>
          <w:p w:rsidR="00F83F0A" w:rsidRPr="008845A9" w:rsidRDefault="006F58B7">
            <w:pPr>
              <w:pStyle w:val="TableParagraph"/>
              <w:spacing w:before="207"/>
              <w:ind w:left="766"/>
              <w:rPr>
                <w:sz w:val="20"/>
                <w:szCs w:val="20"/>
              </w:rPr>
            </w:pPr>
            <w:r w:rsidRPr="008845A9">
              <w:rPr>
                <w:sz w:val="20"/>
                <w:szCs w:val="20"/>
              </w:rPr>
              <w:t>Romanian</w:t>
            </w:r>
          </w:p>
        </w:tc>
      </w:tr>
      <w:tr w:rsidR="00F83F0A" w:rsidRPr="00C4773D">
        <w:trPr>
          <w:trHeight w:val="276"/>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line="256" w:lineRule="exact"/>
              <w:ind w:left="109" w:right="103"/>
              <w:jc w:val="center"/>
              <w:rPr>
                <w:sz w:val="20"/>
                <w:szCs w:val="20"/>
              </w:rPr>
            </w:pPr>
            <w:r w:rsidRPr="008845A9">
              <w:rPr>
                <w:sz w:val="20"/>
                <w:szCs w:val="20"/>
              </w:rPr>
              <w:t>2500 (NON-EU)</w:t>
            </w:r>
          </w:p>
        </w:tc>
        <w:tc>
          <w:tcPr>
            <w:tcW w:w="2333" w:type="dxa"/>
            <w:vMerge/>
            <w:tcBorders>
              <w:top w:val="nil"/>
            </w:tcBorders>
          </w:tcPr>
          <w:p w:rsidR="00F83F0A" w:rsidRPr="008845A9" w:rsidRDefault="00F83F0A">
            <w:pPr>
              <w:rPr>
                <w:sz w:val="20"/>
                <w:szCs w:val="20"/>
              </w:rPr>
            </w:pPr>
          </w:p>
        </w:tc>
      </w:tr>
      <w:tr w:rsidR="00F83F0A" w:rsidRPr="00C4773D">
        <w:trPr>
          <w:trHeight w:val="551"/>
        </w:trPr>
        <w:tc>
          <w:tcPr>
            <w:tcW w:w="1238" w:type="dxa"/>
            <w:vMerge w:val="restart"/>
          </w:tcPr>
          <w:p w:rsidR="00F83F0A" w:rsidRPr="00D93826" w:rsidRDefault="00A37613">
            <w:pPr>
              <w:pStyle w:val="TableParagraph"/>
              <w:spacing w:line="275" w:lineRule="exact"/>
              <w:ind w:left="330" w:right="440"/>
              <w:jc w:val="center"/>
            </w:pPr>
            <w:r w:rsidRPr="00D93826">
              <w:t>3.</w:t>
            </w:r>
          </w:p>
        </w:tc>
        <w:tc>
          <w:tcPr>
            <w:tcW w:w="3092" w:type="dxa"/>
            <w:vMerge w:val="restart"/>
          </w:tcPr>
          <w:p w:rsidR="00F83F0A" w:rsidRPr="008845A9" w:rsidRDefault="00F83F0A">
            <w:pPr>
              <w:pStyle w:val="TableParagraph"/>
              <w:spacing w:before="6"/>
              <w:rPr>
                <w:sz w:val="20"/>
                <w:szCs w:val="20"/>
              </w:rPr>
            </w:pPr>
          </w:p>
          <w:p w:rsidR="00F83F0A" w:rsidRPr="008845A9" w:rsidRDefault="00A37613" w:rsidP="006F58B7">
            <w:pPr>
              <w:pStyle w:val="TableParagraph"/>
              <w:ind w:left="756"/>
              <w:rPr>
                <w:sz w:val="20"/>
                <w:szCs w:val="20"/>
              </w:rPr>
            </w:pPr>
            <w:r w:rsidRPr="008845A9">
              <w:rPr>
                <w:sz w:val="20"/>
                <w:szCs w:val="20"/>
              </w:rPr>
              <w:t xml:space="preserve">Law </w:t>
            </w:r>
            <w:r w:rsidR="006F58B7" w:rsidRPr="008845A9">
              <w:rPr>
                <w:sz w:val="20"/>
                <w:szCs w:val="20"/>
              </w:rPr>
              <w:t>in</w:t>
            </w:r>
            <w:r w:rsidRPr="008845A9">
              <w:rPr>
                <w:sz w:val="20"/>
                <w:szCs w:val="20"/>
              </w:rPr>
              <w:t xml:space="preserve"> Bucharest</w:t>
            </w:r>
          </w:p>
        </w:tc>
        <w:tc>
          <w:tcPr>
            <w:tcW w:w="2333" w:type="dxa"/>
          </w:tcPr>
          <w:p w:rsidR="00F83F0A" w:rsidRPr="008845A9" w:rsidRDefault="00A37613">
            <w:pPr>
              <w:pStyle w:val="TableParagraph"/>
              <w:spacing w:line="275" w:lineRule="exact"/>
              <w:ind w:left="111" w:right="103"/>
              <w:jc w:val="center"/>
              <w:rPr>
                <w:sz w:val="20"/>
                <w:szCs w:val="20"/>
              </w:rPr>
            </w:pPr>
            <w:r w:rsidRPr="008845A9">
              <w:rPr>
                <w:sz w:val="20"/>
                <w:szCs w:val="20"/>
              </w:rPr>
              <w:t>700(EU)</w:t>
            </w:r>
          </w:p>
        </w:tc>
        <w:tc>
          <w:tcPr>
            <w:tcW w:w="2333" w:type="dxa"/>
            <w:vMerge w:val="restart"/>
          </w:tcPr>
          <w:p w:rsidR="00F83F0A" w:rsidRPr="008845A9" w:rsidRDefault="006F58B7">
            <w:pPr>
              <w:pStyle w:val="TableParagraph"/>
              <w:spacing w:before="143"/>
              <w:ind w:left="766"/>
              <w:rPr>
                <w:sz w:val="20"/>
                <w:szCs w:val="20"/>
              </w:rPr>
            </w:pPr>
            <w:r w:rsidRPr="008845A9">
              <w:rPr>
                <w:sz w:val="20"/>
                <w:szCs w:val="20"/>
              </w:rPr>
              <w:t>Romanian</w:t>
            </w:r>
          </w:p>
        </w:tc>
      </w:tr>
      <w:tr w:rsidR="00F83F0A" w:rsidRPr="00C4773D">
        <w:trPr>
          <w:trHeight w:val="278"/>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before="1" w:line="257" w:lineRule="exact"/>
              <w:ind w:left="109" w:right="103"/>
              <w:jc w:val="center"/>
              <w:rPr>
                <w:sz w:val="20"/>
                <w:szCs w:val="20"/>
              </w:rPr>
            </w:pPr>
            <w:r w:rsidRPr="008845A9">
              <w:rPr>
                <w:sz w:val="20"/>
                <w:szCs w:val="20"/>
              </w:rPr>
              <w:t>3500 (NON-EU)</w:t>
            </w:r>
          </w:p>
        </w:tc>
        <w:tc>
          <w:tcPr>
            <w:tcW w:w="2333" w:type="dxa"/>
            <w:vMerge/>
            <w:tcBorders>
              <w:top w:val="nil"/>
            </w:tcBorders>
          </w:tcPr>
          <w:p w:rsidR="00F83F0A" w:rsidRPr="008845A9" w:rsidRDefault="00F83F0A">
            <w:pPr>
              <w:rPr>
                <w:sz w:val="20"/>
                <w:szCs w:val="20"/>
              </w:rPr>
            </w:pPr>
          </w:p>
        </w:tc>
      </w:tr>
      <w:tr w:rsidR="00F83F0A" w:rsidRPr="00C4773D">
        <w:trPr>
          <w:trHeight w:val="275"/>
        </w:trPr>
        <w:tc>
          <w:tcPr>
            <w:tcW w:w="1238" w:type="dxa"/>
            <w:vMerge w:val="restart"/>
          </w:tcPr>
          <w:p w:rsidR="00F83F0A" w:rsidRPr="00D93826" w:rsidRDefault="00A37613">
            <w:pPr>
              <w:pStyle w:val="TableParagraph"/>
              <w:spacing w:line="275" w:lineRule="exact"/>
              <w:ind w:left="330" w:right="440"/>
              <w:jc w:val="center"/>
            </w:pPr>
            <w:r w:rsidRPr="00D93826">
              <w:t>4.</w:t>
            </w:r>
          </w:p>
        </w:tc>
        <w:tc>
          <w:tcPr>
            <w:tcW w:w="3092" w:type="dxa"/>
            <w:vMerge w:val="restart"/>
          </w:tcPr>
          <w:p w:rsidR="00F83F0A" w:rsidRPr="008845A9" w:rsidRDefault="00A37613" w:rsidP="006F58B7">
            <w:pPr>
              <w:pStyle w:val="TableParagraph"/>
              <w:spacing w:before="192"/>
              <w:ind w:left="883"/>
              <w:rPr>
                <w:sz w:val="20"/>
                <w:szCs w:val="20"/>
              </w:rPr>
            </w:pPr>
            <w:r w:rsidRPr="008845A9">
              <w:rPr>
                <w:sz w:val="20"/>
                <w:szCs w:val="20"/>
              </w:rPr>
              <w:t xml:space="preserve">Law </w:t>
            </w:r>
            <w:r w:rsidR="006F58B7" w:rsidRPr="008845A9">
              <w:rPr>
                <w:sz w:val="20"/>
                <w:szCs w:val="20"/>
              </w:rPr>
              <w:t>in</w:t>
            </w:r>
            <w:r w:rsidRPr="008845A9">
              <w:rPr>
                <w:sz w:val="20"/>
                <w:szCs w:val="20"/>
              </w:rPr>
              <w:t>Buzau</w:t>
            </w:r>
          </w:p>
        </w:tc>
        <w:tc>
          <w:tcPr>
            <w:tcW w:w="2333" w:type="dxa"/>
          </w:tcPr>
          <w:p w:rsidR="00F83F0A" w:rsidRPr="008845A9" w:rsidRDefault="00A37613">
            <w:pPr>
              <w:pStyle w:val="TableParagraph"/>
              <w:spacing w:line="256" w:lineRule="exact"/>
              <w:ind w:left="111" w:right="103"/>
              <w:jc w:val="center"/>
              <w:rPr>
                <w:sz w:val="20"/>
                <w:szCs w:val="20"/>
              </w:rPr>
            </w:pPr>
            <w:r w:rsidRPr="008845A9">
              <w:rPr>
                <w:sz w:val="20"/>
                <w:szCs w:val="20"/>
              </w:rPr>
              <w:t>700(EU)</w:t>
            </w:r>
          </w:p>
        </w:tc>
        <w:tc>
          <w:tcPr>
            <w:tcW w:w="2333" w:type="dxa"/>
            <w:vMerge w:val="restart"/>
          </w:tcPr>
          <w:p w:rsidR="00F83F0A" w:rsidRPr="008845A9" w:rsidRDefault="006F58B7">
            <w:pPr>
              <w:pStyle w:val="TableParagraph"/>
              <w:spacing w:before="169"/>
              <w:ind w:left="766"/>
              <w:rPr>
                <w:sz w:val="20"/>
                <w:szCs w:val="20"/>
              </w:rPr>
            </w:pPr>
            <w:r w:rsidRPr="008845A9">
              <w:rPr>
                <w:sz w:val="20"/>
                <w:szCs w:val="20"/>
              </w:rPr>
              <w:t>Romanian</w:t>
            </w:r>
          </w:p>
        </w:tc>
      </w:tr>
      <w:tr w:rsidR="00F83F0A" w:rsidRPr="00C4773D">
        <w:trPr>
          <w:trHeight w:val="328"/>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before="25"/>
              <w:ind w:left="109" w:right="103"/>
              <w:jc w:val="center"/>
              <w:rPr>
                <w:sz w:val="20"/>
                <w:szCs w:val="20"/>
              </w:rPr>
            </w:pPr>
            <w:r w:rsidRPr="008845A9">
              <w:rPr>
                <w:sz w:val="20"/>
                <w:szCs w:val="20"/>
              </w:rPr>
              <w:t>3500 (NON-EU)</w:t>
            </w:r>
          </w:p>
        </w:tc>
        <w:tc>
          <w:tcPr>
            <w:tcW w:w="2333" w:type="dxa"/>
            <w:vMerge/>
            <w:tcBorders>
              <w:top w:val="nil"/>
            </w:tcBorders>
          </w:tcPr>
          <w:p w:rsidR="00F83F0A" w:rsidRPr="008845A9" w:rsidRDefault="00F83F0A">
            <w:pPr>
              <w:rPr>
                <w:sz w:val="20"/>
                <w:szCs w:val="20"/>
              </w:rPr>
            </w:pPr>
          </w:p>
        </w:tc>
      </w:tr>
      <w:tr w:rsidR="00F83F0A" w:rsidRPr="00C4773D">
        <w:trPr>
          <w:trHeight w:val="278"/>
        </w:trPr>
        <w:tc>
          <w:tcPr>
            <w:tcW w:w="1238" w:type="dxa"/>
            <w:vMerge w:val="restart"/>
          </w:tcPr>
          <w:p w:rsidR="00F83F0A" w:rsidRPr="00D93826" w:rsidRDefault="00A37613">
            <w:pPr>
              <w:pStyle w:val="TableParagraph"/>
              <w:spacing w:before="1"/>
              <w:ind w:left="330" w:right="440"/>
              <w:jc w:val="center"/>
            </w:pPr>
            <w:r w:rsidRPr="00D93826">
              <w:t>5.</w:t>
            </w:r>
          </w:p>
        </w:tc>
        <w:tc>
          <w:tcPr>
            <w:tcW w:w="3092" w:type="dxa"/>
            <w:vMerge w:val="restart"/>
          </w:tcPr>
          <w:p w:rsidR="00F83F0A" w:rsidRPr="008845A9" w:rsidRDefault="00A37613" w:rsidP="006F58B7">
            <w:pPr>
              <w:pStyle w:val="TableParagraph"/>
              <w:spacing w:before="58"/>
              <w:ind w:left="1162" w:right="102" w:hanging="1035"/>
              <w:rPr>
                <w:sz w:val="20"/>
                <w:szCs w:val="20"/>
              </w:rPr>
            </w:pPr>
            <w:r w:rsidRPr="008845A9">
              <w:rPr>
                <w:sz w:val="20"/>
                <w:szCs w:val="20"/>
              </w:rPr>
              <w:t xml:space="preserve">European and International Law </w:t>
            </w:r>
            <w:r w:rsidR="006F58B7" w:rsidRPr="008845A9">
              <w:rPr>
                <w:sz w:val="20"/>
                <w:szCs w:val="20"/>
              </w:rPr>
              <w:t xml:space="preserve">in </w:t>
            </w:r>
            <w:r w:rsidRPr="008845A9">
              <w:rPr>
                <w:sz w:val="20"/>
                <w:szCs w:val="20"/>
              </w:rPr>
              <w:t xml:space="preserve"> Bucharest</w:t>
            </w:r>
          </w:p>
        </w:tc>
        <w:tc>
          <w:tcPr>
            <w:tcW w:w="2333" w:type="dxa"/>
          </w:tcPr>
          <w:p w:rsidR="00F83F0A" w:rsidRPr="008845A9" w:rsidRDefault="00A37613">
            <w:pPr>
              <w:pStyle w:val="TableParagraph"/>
              <w:spacing w:before="1" w:line="257" w:lineRule="exact"/>
              <w:ind w:left="111" w:right="103"/>
              <w:jc w:val="center"/>
              <w:rPr>
                <w:sz w:val="20"/>
                <w:szCs w:val="20"/>
              </w:rPr>
            </w:pPr>
            <w:r w:rsidRPr="008845A9">
              <w:rPr>
                <w:sz w:val="20"/>
                <w:szCs w:val="20"/>
              </w:rPr>
              <w:t>700(EU)</w:t>
            </w:r>
          </w:p>
        </w:tc>
        <w:tc>
          <w:tcPr>
            <w:tcW w:w="2333" w:type="dxa"/>
            <w:vMerge w:val="restart"/>
          </w:tcPr>
          <w:p w:rsidR="00F83F0A" w:rsidRPr="008845A9" w:rsidRDefault="006F58B7">
            <w:pPr>
              <w:pStyle w:val="TableParagraph"/>
              <w:spacing w:before="147"/>
              <w:ind w:left="766"/>
              <w:rPr>
                <w:sz w:val="20"/>
                <w:szCs w:val="20"/>
              </w:rPr>
            </w:pPr>
            <w:r w:rsidRPr="008845A9">
              <w:rPr>
                <w:sz w:val="20"/>
                <w:szCs w:val="20"/>
              </w:rPr>
              <w:t>Romanian</w:t>
            </w:r>
          </w:p>
        </w:tc>
      </w:tr>
      <w:tr w:rsidR="00F83F0A" w:rsidRPr="00C4773D">
        <w:trPr>
          <w:trHeight w:val="282"/>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before="3" w:line="259" w:lineRule="exact"/>
              <w:ind w:left="109" w:right="103"/>
              <w:jc w:val="center"/>
              <w:rPr>
                <w:sz w:val="20"/>
                <w:szCs w:val="20"/>
              </w:rPr>
            </w:pPr>
            <w:r w:rsidRPr="008845A9">
              <w:rPr>
                <w:sz w:val="20"/>
                <w:szCs w:val="20"/>
              </w:rPr>
              <w:t>3500 (NON-EU)</w:t>
            </w:r>
          </w:p>
        </w:tc>
        <w:tc>
          <w:tcPr>
            <w:tcW w:w="2333" w:type="dxa"/>
            <w:vMerge/>
            <w:tcBorders>
              <w:top w:val="nil"/>
            </w:tcBorders>
          </w:tcPr>
          <w:p w:rsidR="00F83F0A" w:rsidRPr="008845A9" w:rsidRDefault="00F83F0A">
            <w:pPr>
              <w:rPr>
                <w:sz w:val="20"/>
                <w:szCs w:val="20"/>
              </w:rPr>
            </w:pPr>
          </w:p>
        </w:tc>
      </w:tr>
      <w:tr w:rsidR="00F83F0A" w:rsidRPr="00C4773D">
        <w:trPr>
          <w:trHeight w:val="554"/>
        </w:trPr>
        <w:tc>
          <w:tcPr>
            <w:tcW w:w="1238" w:type="dxa"/>
            <w:vMerge w:val="restart"/>
          </w:tcPr>
          <w:p w:rsidR="00F83F0A" w:rsidRPr="00D93826" w:rsidRDefault="00A37613">
            <w:pPr>
              <w:pStyle w:val="TableParagraph"/>
              <w:spacing w:before="1"/>
              <w:ind w:left="330" w:right="440"/>
              <w:jc w:val="center"/>
            </w:pPr>
            <w:r w:rsidRPr="00D93826">
              <w:t>6.</w:t>
            </w:r>
          </w:p>
        </w:tc>
        <w:tc>
          <w:tcPr>
            <w:tcW w:w="3092" w:type="dxa"/>
            <w:vMerge w:val="restart"/>
          </w:tcPr>
          <w:p w:rsidR="00F83F0A" w:rsidRPr="008845A9" w:rsidRDefault="00F83F0A">
            <w:pPr>
              <w:pStyle w:val="TableParagraph"/>
              <w:spacing w:before="8"/>
              <w:rPr>
                <w:sz w:val="20"/>
                <w:szCs w:val="20"/>
              </w:rPr>
            </w:pPr>
          </w:p>
          <w:p w:rsidR="00F83F0A" w:rsidRPr="008845A9" w:rsidRDefault="00A37613" w:rsidP="006F58B7">
            <w:pPr>
              <w:pStyle w:val="TableParagraph"/>
              <w:spacing w:before="1"/>
              <w:ind w:left="394" w:right="102" w:hanging="267"/>
              <w:rPr>
                <w:sz w:val="20"/>
                <w:szCs w:val="20"/>
              </w:rPr>
            </w:pPr>
            <w:r w:rsidRPr="008845A9">
              <w:rPr>
                <w:sz w:val="20"/>
                <w:szCs w:val="20"/>
              </w:rPr>
              <w:t xml:space="preserve">European and International Law </w:t>
            </w:r>
            <w:r w:rsidR="006F58B7" w:rsidRPr="008845A9">
              <w:rPr>
                <w:sz w:val="20"/>
                <w:szCs w:val="20"/>
              </w:rPr>
              <w:t xml:space="preserve">in </w:t>
            </w:r>
            <w:r w:rsidRPr="008845A9">
              <w:rPr>
                <w:sz w:val="20"/>
                <w:szCs w:val="20"/>
              </w:rPr>
              <w:t xml:space="preserve"> Bucharest (in English)</w:t>
            </w:r>
          </w:p>
        </w:tc>
        <w:tc>
          <w:tcPr>
            <w:tcW w:w="2333" w:type="dxa"/>
          </w:tcPr>
          <w:p w:rsidR="00F83F0A" w:rsidRPr="008845A9" w:rsidRDefault="00A37613">
            <w:pPr>
              <w:pStyle w:val="TableParagraph"/>
              <w:spacing w:before="1"/>
              <w:ind w:left="109" w:right="103"/>
              <w:jc w:val="center"/>
              <w:rPr>
                <w:sz w:val="20"/>
                <w:szCs w:val="20"/>
              </w:rPr>
            </w:pPr>
            <w:r w:rsidRPr="008845A9">
              <w:rPr>
                <w:sz w:val="20"/>
                <w:szCs w:val="20"/>
              </w:rPr>
              <w:t>850 (EU)</w:t>
            </w:r>
          </w:p>
        </w:tc>
        <w:tc>
          <w:tcPr>
            <w:tcW w:w="2333" w:type="dxa"/>
            <w:vMerge w:val="restart"/>
          </w:tcPr>
          <w:p w:rsidR="00F83F0A" w:rsidRPr="008845A9" w:rsidRDefault="00F83F0A">
            <w:pPr>
              <w:pStyle w:val="TableParagraph"/>
              <w:spacing w:before="9"/>
              <w:rPr>
                <w:sz w:val="20"/>
                <w:szCs w:val="20"/>
              </w:rPr>
            </w:pPr>
          </w:p>
          <w:p w:rsidR="00F83F0A" w:rsidRPr="008845A9" w:rsidRDefault="00A37613">
            <w:pPr>
              <w:pStyle w:val="TableParagraph"/>
              <w:ind w:left="780"/>
              <w:rPr>
                <w:sz w:val="20"/>
                <w:szCs w:val="20"/>
              </w:rPr>
            </w:pPr>
            <w:r w:rsidRPr="008845A9">
              <w:rPr>
                <w:sz w:val="20"/>
                <w:szCs w:val="20"/>
              </w:rPr>
              <w:t>English</w:t>
            </w:r>
          </w:p>
        </w:tc>
      </w:tr>
      <w:tr w:rsidR="00F83F0A" w:rsidRPr="00C4773D">
        <w:trPr>
          <w:trHeight w:val="420"/>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before="71"/>
              <w:ind w:left="109" w:right="103"/>
              <w:jc w:val="center"/>
              <w:rPr>
                <w:sz w:val="20"/>
                <w:szCs w:val="20"/>
              </w:rPr>
            </w:pPr>
            <w:r w:rsidRPr="008845A9">
              <w:rPr>
                <w:sz w:val="20"/>
                <w:szCs w:val="20"/>
              </w:rPr>
              <w:t>3500 (NON-EU)</w:t>
            </w:r>
          </w:p>
        </w:tc>
        <w:tc>
          <w:tcPr>
            <w:tcW w:w="2333" w:type="dxa"/>
            <w:vMerge/>
            <w:tcBorders>
              <w:top w:val="nil"/>
            </w:tcBorders>
          </w:tcPr>
          <w:p w:rsidR="00F83F0A" w:rsidRPr="008845A9" w:rsidRDefault="00F83F0A">
            <w:pPr>
              <w:rPr>
                <w:sz w:val="20"/>
                <w:szCs w:val="20"/>
              </w:rPr>
            </w:pPr>
          </w:p>
        </w:tc>
      </w:tr>
      <w:tr w:rsidR="00F83F0A" w:rsidRPr="00C4773D">
        <w:trPr>
          <w:trHeight w:val="551"/>
        </w:trPr>
        <w:tc>
          <w:tcPr>
            <w:tcW w:w="1238" w:type="dxa"/>
            <w:vMerge w:val="restart"/>
          </w:tcPr>
          <w:p w:rsidR="00F83F0A" w:rsidRPr="00D93826" w:rsidRDefault="00A37613">
            <w:pPr>
              <w:pStyle w:val="TableParagraph"/>
              <w:spacing w:line="275" w:lineRule="exact"/>
              <w:ind w:left="330" w:right="440"/>
              <w:jc w:val="center"/>
            </w:pPr>
            <w:r w:rsidRPr="00D93826">
              <w:t>7.</w:t>
            </w:r>
          </w:p>
        </w:tc>
        <w:tc>
          <w:tcPr>
            <w:tcW w:w="3092" w:type="dxa"/>
            <w:vMerge w:val="restart"/>
          </w:tcPr>
          <w:p w:rsidR="00F83F0A" w:rsidRPr="008845A9" w:rsidRDefault="00F83F0A">
            <w:pPr>
              <w:pStyle w:val="TableParagraph"/>
              <w:spacing w:before="5"/>
              <w:rPr>
                <w:sz w:val="20"/>
                <w:szCs w:val="20"/>
              </w:rPr>
            </w:pPr>
          </w:p>
          <w:p w:rsidR="00F83F0A" w:rsidRPr="008845A9" w:rsidRDefault="00A37613" w:rsidP="006F58B7">
            <w:pPr>
              <w:pStyle w:val="TableParagraph"/>
              <w:ind w:left="533" w:right="176" w:hanging="330"/>
              <w:rPr>
                <w:sz w:val="20"/>
                <w:szCs w:val="20"/>
              </w:rPr>
            </w:pPr>
            <w:r w:rsidRPr="008845A9">
              <w:rPr>
                <w:sz w:val="20"/>
                <w:szCs w:val="20"/>
              </w:rPr>
              <w:t xml:space="preserve">Control and Expertise of Food Products </w:t>
            </w:r>
            <w:r w:rsidR="006F58B7" w:rsidRPr="008845A9">
              <w:rPr>
                <w:sz w:val="20"/>
                <w:szCs w:val="20"/>
              </w:rPr>
              <w:t>in</w:t>
            </w:r>
            <w:r w:rsidRPr="008845A9">
              <w:rPr>
                <w:sz w:val="20"/>
                <w:szCs w:val="20"/>
              </w:rPr>
              <w:t xml:space="preserve"> Bucharest</w:t>
            </w:r>
          </w:p>
        </w:tc>
        <w:tc>
          <w:tcPr>
            <w:tcW w:w="2333" w:type="dxa"/>
          </w:tcPr>
          <w:p w:rsidR="00F83F0A" w:rsidRPr="008845A9" w:rsidRDefault="00A37613">
            <w:pPr>
              <w:pStyle w:val="TableParagraph"/>
              <w:spacing w:line="275" w:lineRule="exact"/>
              <w:ind w:left="111" w:right="103"/>
              <w:jc w:val="center"/>
              <w:rPr>
                <w:sz w:val="20"/>
                <w:szCs w:val="20"/>
              </w:rPr>
            </w:pPr>
            <w:r w:rsidRPr="008845A9">
              <w:rPr>
                <w:sz w:val="20"/>
                <w:szCs w:val="20"/>
              </w:rPr>
              <w:t>650(EU)</w:t>
            </w:r>
          </w:p>
        </w:tc>
        <w:tc>
          <w:tcPr>
            <w:tcW w:w="2333" w:type="dxa"/>
            <w:vMerge w:val="restart"/>
          </w:tcPr>
          <w:p w:rsidR="00F83F0A" w:rsidRPr="008845A9" w:rsidRDefault="006F58B7">
            <w:pPr>
              <w:pStyle w:val="TableParagraph"/>
              <w:spacing w:before="176"/>
              <w:ind w:left="766"/>
              <w:rPr>
                <w:sz w:val="20"/>
                <w:szCs w:val="20"/>
              </w:rPr>
            </w:pPr>
            <w:r w:rsidRPr="008845A9">
              <w:rPr>
                <w:sz w:val="20"/>
                <w:szCs w:val="20"/>
              </w:rPr>
              <w:t>Romanian</w:t>
            </w:r>
          </w:p>
        </w:tc>
      </w:tr>
      <w:tr w:rsidR="00F83F0A" w:rsidRPr="00C4773D">
        <w:trPr>
          <w:trHeight w:val="345"/>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before="32"/>
              <w:ind w:left="109" w:right="103"/>
              <w:jc w:val="center"/>
              <w:rPr>
                <w:sz w:val="20"/>
                <w:szCs w:val="20"/>
              </w:rPr>
            </w:pPr>
            <w:r w:rsidRPr="008845A9">
              <w:rPr>
                <w:sz w:val="20"/>
                <w:szCs w:val="20"/>
              </w:rPr>
              <w:t>2500 (NON-EU)</w:t>
            </w:r>
          </w:p>
        </w:tc>
        <w:tc>
          <w:tcPr>
            <w:tcW w:w="2333" w:type="dxa"/>
            <w:vMerge/>
            <w:tcBorders>
              <w:top w:val="nil"/>
            </w:tcBorders>
          </w:tcPr>
          <w:p w:rsidR="00F83F0A" w:rsidRPr="008845A9" w:rsidRDefault="00F83F0A">
            <w:pPr>
              <w:rPr>
                <w:sz w:val="20"/>
                <w:szCs w:val="20"/>
              </w:rPr>
            </w:pPr>
          </w:p>
        </w:tc>
      </w:tr>
      <w:tr w:rsidR="00F83F0A" w:rsidRPr="00C4773D">
        <w:trPr>
          <w:trHeight w:val="551"/>
        </w:trPr>
        <w:tc>
          <w:tcPr>
            <w:tcW w:w="1238" w:type="dxa"/>
            <w:vMerge w:val="restart"/>
          </w:tcPr>
          <w:p w:rsidR="00F83F0A" w:rsidRPr="00D93826" w:rsidRDefault="00A37613">
            <w:pPr>
              <w:pStyle w:val="TableParagraph"/>
              <w:spacing w:line="275" w:lineRule="exact"/>
              <w:ind w:left="330" w:right="440"/>
              <w:jc w:val="center"/>
            </w:pPr>
            <w:r w:rsidRPr="00D93826">
              <w:t>8.</w:t>
            </w:r>
          </w:p>
        </w:tc>
        <w:tc>
          <w:tcPr>
            <w:tcW w:w="3092" w:type="dxa"/>
            <w:vMerge w:val="restart"/>
          </w:tcPr>
          <w:p w:rsidR="00F83F0A" w:rsidRPr="008845A9" w:rsidRDefault="00A37613" w:rsidP="006F58B7">
            <w:pPr>
              <w:pStyle w:val="TableParagraph"/>
              <w:spacing w:before="190"/>
              <w:ind w:left="1162" w:right="209" w:hanging="925"/>
              <w:rPr>
                <w:sz w:val="20"/>
                <w:szCs w:val="20"/>
              </w:rPr>
            </w:pPr>
            <w:r w:rsidRPr="008845A9">
              <w:rPr>
                <w:sz w:val="20"/>
                <w:szCs w:val="20"/>
              </w:rPr>
              <w:t xml:space="preserve">General Medical Assistance </w:t>
            </w:r>
            <w:r w:rsidR="006F58B7" w:rsidRPr="008845A9">
              <w:rPr>
                <w:sz w:val="20"/>
                <w:szCs w:val="20"/>
              </w:rPr>
              <w:t xml:space="preserve">in </w:t>
            </w:r>
            <w:r w:rsidRPr="008845A9">
              <w:rPr>
                <w:sz w:val="20"/>
                <w:szCs w:val="20"/>
              </w:rPr>
              <w:t xml:space="preserve"> Bucharest</w:t>
            </w:r>
          </w:p>
        </w:tc>
        <w:tc>
          <w:tcPr>
            <w:tcW w:w="2333" w:type="dxa"/>
          </w:tcPr>
          <w:p w:rsidR="00F83F0A" w:rsidRPr="008845A9" w:rsidRDefault="00A37613">
            <w:pPr>
              <w:pStyle w:val="TableParagraph"/>
              <w:spacing w:line="275" w:lineRule="exact"/>
              <w:ind w:left="111" w:right="103"/>
              <w:jc w:val="center"/>
              <w:rPr>
                <w:sz w:val="20"/>
                <w:szCs w:val="20"/>
              </w:rPr>
            </w:pPr>
            <w:r w:rsidRPr="008845A9">
              <w:rPr>
                <w:sz w:val="20"/>
                <w:szCs w:val="20"/>
              </w:rPr>
              <w:t>1700(EU)</w:t>
            </w:r>
          </w:p>
        </w:tc>
        <w:tc>
          <w:tcPr>
            <w:tcW w:w="2333" w:type="dxa"/>
            <w:vMerge w:val="restart"/>
          </w:tcPr>
          <w:p w:rsidR="00F83F0A" w:rsidRPr="008845A9" w:rsidRDefault="006F58B7">
            <w:pPr>
              <w:pStyle w:val="TableParagraph"/>
              <w:spacing w:before="143"/>
              <w:ind w:left="766"/>
              <w:rPr>
                <w:sz w:val="20"/>
                <w:szCs w:val="20"/>
              </w:rPr>
            </w:pPr>
            <w:r w:rsidRPr="008845A9">
              <w:rPr>
                <w:sz w:val="20"/>
                <w:szCs w:val="20"/>
              </w:rPr>
              <w:t>Romanian</w:t>
            </w:r>
          </w:p>
        </w:tc>
      </w:tr>
      <w:tr w:rsidR="00F83F0A" w:rsidRPr="00C4773D">
        <w:trPr>
          <w:trHeight w:val="275"/>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line="256" w:lineRule="exact"/>
              <w:ind w:left="109" w:right="103"/>
              <w:jc w:val="center"/>
              <w:rPr>
                <w:sz w:val="20"/>
                <w:szCs w:val="20"/>
              </w:rPr>
            </w:pPr>
            <w:r w:rsidRPr="008845A9">
              <w:rPr>
                <w:sz w:val="20"/>
                <w:szCs w:val="20"/>
              </w:rPr>
              <w:t>4000 (NON-EU)</w:t>
            </w:r>
          </w:p>
        </w:tc>
        <w:tc>
          <w:tcPr>
            <w:tcW w:w="2333" w:type="dxa"/>
            <w:vMerge/>
            <w:tcBorders>
              <w:top w:val="nil"/>
            </w:tcBorders>
          </w:tcPr>
          <w:p w:rsidR="00F83F0A" w:rsidRPr="008845A9" w:rsidRDefault="00F83F0A">
            <w:pPr>
              <w:rPr>
                <w:sz w:val="20"/>
                <w:szCs w:val="20"/>
              </w:rPr>
            </w:pPr>
          </w:p>
        </w:tc>
      </w:tr>
      <w:tr w:rsidR="00F83F0A" w:rsidRPr="00C4773D">
        <w:trPr>
          <w:trHeight w:val="551"/>
        </w:trPr>
        <w:tc>
          <w:tcPr>
            <w:tcW w:w="1238" w:type="dxa"/>
            <w:vMerge w:val="restart"/>
          </w:tcPr>
          <w:p w:rsidR="00F83F0A" w:rsidRPr="00D93826" w:rsidRDefault="00F83F0A">
            <w:pPr>
              <w:pStyle w:val="TableParagraph"/>
            </w:pPr>
          </w:p>
          <w:p w:rsidR="00F83F0A" w:rsidRPr="00D93826" w:rsidRDefault="00A37613">
            <w:pPr>
              <w:pStyle w:val="TableParagraph"/>
              <w:ind w:left="330" w:right="440"/>
              <w:jc w:val="center"/>
            </w:pPr>
            <w:r w:rsidRPr="00D93826">
              <w:t>9.</w:t>
            </w:r>
          </w:p>
        </w:tc>
        <w:tc>
          <w:tcPr>
            <w:tcW w:w="3092" w:type="dxa"/>
            <w:vMerge w:val="restart"/>
          </w:tcPr>
          <w:p w:rsidR="00F83F0A" w:rsidRPr="008845A9" w:rsidRDefault="00F83F0A">
            <w:pPr>
              <w:pStyle w:val="TableParagraph"/>
              <w:rPr>
                <w:sz w:val="20"/>
                <w:szCs w:val="20"/>
              </w:rPr>
            </w:pPr>
          </w:p>
          <w:p w:rsidR="00F83F0A" w:rsidRPr="008845A9" w:rsidRDefault="00A37613">
            <w:pPr>
              <w:pStyle w:val="TableParagraph"/>
              <w:ind w:left="394" w:right="209" w:hanging="157"/>
              <w:rPr>
                <w:sz w:val="20"/>
                <w:szCs w:val="20"/>
              </w:rPr>
            </w:pPr>
            <w:r w:rsidRPr="008845A9">
              <w:rPr>
                <w:sz w:val="20"/>
                <w:szCs w:val="20"/>
              </w:rPr>
              <w:t>General Medical Assistance in Bucharest (in English)</w:t>
            </w:r>
          </w:p>
        </w:tc>
        <w:tc>
          <w:tcPr>
            <w:tcW w:w="2333" w:type="dxa"/>
          </w:tcPr>
          <w:p w:rsidR="00F83F0A" w:rsidRPr="008845A9" w:rsidRDefault="00A37613">
            <w:pPr>
              <w:pStyle w:val="TableParagraph"/>
              <w:spacing w:line="275" w:lineRule="exact"/>
              <w:ind w:left="109" w:right="103"/>
              <w:jc w:val="center"/>
              <w:rPr>
                <w:sz w:val="20"/>
                <w:szCs w:val="20"/>
              </w:rPr>
            </w:pPr>
            <w:r w:rsidRPr="008845A9">
              <w:rPr>
                <w:sz w:val="20"/>
                <w:szCs w:val="20"/>
              </w:rPr>
              <w:t>1700 (EU)</w:t>
            </w:r>
          </w:p>
        </w:tc>
        <w:tc>
          <w:tcPr>
            <w:tcW w:w="2333" w:type="dxa"/>
            <w:vMerge w:val="restart"/>
          </w:tcPr>
          <w:p w:rsidR="00F83F0A" w:rsidRPr="008845A9" w:rsidRDefault="00A37613">
            <w:pPr>
              <w:pStyle w:val="TableParagraph"/>
              <w:spacing w:before="229"/>
              <w:ind w:left="780"/>
              <w:rPr>
                <w:sz w:val="20"/>
                <w:szCs w:val="20"/>
              </w:rPr>
            </w:pPr>
            <w:r w:rsidRPr="008845A9">
              <w:rPr>
                <w:sz w:val="20"/>
                <w:szCs w:val="20"/>
              </w:rPr>
              <w:t>English</w:t>
            </w:r>
          </w:p>
        </w:tc>
      </w:tr>
      <w:tr w:rsidR="00F83F0A" w:rsidRPr="00C4773D">
        <w:trPr>
          <w:trHeight w:val="450"/>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before="87"/>
              <w:ind w:left="109" w:right="103"/>
              <w:jc w:val="center"/>
              <w:rPr>
                <w:sz w:val="20"/>
                <w:szCs w:val="20"/>
              </w:rPr>
            </w:pPr>
            <w:r w:rsidRPr="008845A9">
              <w:rPr>
                <w:sz w:val="20"/>
                <w:szCs w:val="20"/>
              </w:rPr>
              <w:t>4000 (NON-EU)</w:t>
            </w:r>
          </w:p>
        </w:tc>
        <w:tc>
          <w:tcPr>
            <w:tcW w:w="2333" w:type="dxa"/>
            <w:vMerge/>
            <w:tcBorders>
              <w:top w:val="nil"/>
            </w:tcBorders>
          </w:tcPr>
          <w:p w:rsidR="00F83F0A" w:rsidRPr="008845A9" w:rsidRDefault="00F83F0A">
            <w:pPr>
              <w:rPr>
                <w:sz w:val="20"/>
                <w:szCs w:val="20"/>
              </w:rPr>
            </w:pPr>
          </w:p>
        </w:tc>
      </w:tr>
      <w:tr w:rsidR="00F83F0A" w:rsidRPr="00C4773D">
        <w:trPr>
          <w:trHeight w:val="552"/>
        </w:trPr>
        <w:tc>
          <w:tcPr>
            <w:tcW w:w="1238" w:type="dxa"/>
            <w:vMerge w:val="restart"/>
          </w:tcPr>
          <w:p w:rsidR="00F83F0A" w:rsidRPr="00D93826" w:rsidRDefault="00F83F0A">
            <w:pPr>
              <w:pStyle w:val="TableParagraph"/>
              <w:spacing w:before="4"/>
            </w:pPr>
          </w:p>
          <w:p w:rsidR="00F83F0A" w:rsidRPr="00D93826" w:rsidRDefault="00A37613">
            <w:pPr>
              <w:pStyle w:val="TableParagraph"/>
              <w:ind w:left="447" w:right="440"/>
              <w:jc w:val="center"/>
            </w:pPr>
            <w:r w:rsidRPr="00D93826">
              <w:t>10.</w:t>
            </w:r>
          </w:p>
        </w:tc>
        <w:tc>
          <w:tcPr>
            <w:tcW w:w="3092" w:type="dxa"/>
            <w:vMerge w:val="restart"/>
          </w:tcPr>
          <w:p w:rsidR="00F83F0A" w:rsidRPr="008845A9" w:rsidRDefault="00A37613" w:rsidP="006F58B7">
            <w:pPr>
              <w:pStyle w:val="TableParagraph"/>
              <w:spacing w:before="190"/>
              <w:ind w:left="1289" w:right="209" w:hanging="1052"/>
              <w:rPr>
                <w:sz w:val="20"/>
                <w:szCs w:val="20"/>
              </w:rPr>
            </w:pPr>
            <w:r w:rsidRPr="008845A9">
              <w:rPr>
                <w:sz w:val="20"/>
                <w:szCs w:val="20"/>
              </w:rPr>
              <w:t xml:space="preserve">General Medical Assistance </w:t>
            </w:r>
            <w:r w:rsidR="006F58B7" w:rsidRPr="008845A9">
              <w:rPr>
                <w:sz w:val="20"/>
                <w:szCs w:val="20"/>
              </w:rPr>
              <w:t>in</w:t>
            </w:r>
            <w:r w:rsidRPr="008845A9">
              <w:rPr>
                <w:sz w:val="20"/>
                <w:szCs w:val="20"/>
              </w:rPr>
              <w:t xml:space="preserve"> Buzau</w:t>
            </w:r>
          </w:p>
        </w:tc>
        <w:tc>
          <w:tcPr>
            <w:tcW w:w="2333" w:type="dxa"/>
          </w:tcPr>
          <w:p w:rsidR="00F83F0A" w:rsidRPr="008845A9" w:rsidRDefault="00A37613">
            <w:pPr>
              <w:pStyle w:val="TableParagraph"/>
              <w:spacing w:line="275" w:lineRule="exact"/>
              <w:ind w:left="111" w:right="103"/>
              <w:jc w:val="center"/>
              <w:rPr>
                <w:sz w:val="20"/>
                <w:szCs w:val="20"/>
              </w:rPr>
            </w:pPr>
            <w:r w:rsidRPr="008845A9">
              <w:rPr>
                <w:sz w:val="20"/>
                <w:szCs w:val="20"/>
              </w:rPr>
              <w:t>1700(EU)</w:t>
            </w:r>
          </w:p>
        </w:tc>
        <w:tc>
          <w:tcPr>
            <w:tcW w:w="2333" w:type="dxa"/>
            <w:vMerge w:val="restart"/>
          </w:tcPr>
          <w:p w:rsidR="00F83F0A" w:rsidRPr="008845A9" w:rsidRDefault="006F58B7">
            <w:pPr>
              <w:pStyle w:val="TableParagraph"/>
              <w:spacing w:before="143"/>
              <w:ind w:left="766"/>
              <w:rPr>
                <w:sz w:val="20"/>
                <w:szCs w:val="20"/>
              </w:rPr>
            </w:pPr>
            <w:r w:rsidRPr="008845A9">
              <w:rPr>
                <w:sz w:val="20"/>
                <w:szCs w:val="20"/>
              </w:rPr>
              <w:t>Romanian</w:t>
            </w:r>
          </w:p>
        </w:tc>
      </w:tr>
      <w:tr w:rsidR="00F83F0A" w:rsidRPr="00C4773D">
        <w:trPr>
          <w:trHeight w:val="275"/>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line="256" w:lineRule="exact"/>
              <w:ind w:left="109" w:right="103"/>
              <w:jc w:val="center"/>
              <w:rPr>
                <w:sz w:val="20"/>
                <w:szCs w:val="20"/>
              </w:rPr>
            </w:pPr>
            <w:r w:rsidRPr="008845A9">
              <w:rPr>
                <w:sz w:val="20"/>
                <w:szCs w:val="20"/>
              </w:rPr>
              <w:t>4000 (NON-EU)</w:t>
            </w:r>
          </w:p>
        </w:tc>
        <w:tc>
          <w:tcPr>
            <w:tcW w:w="2333" w:type="dxa"/>
            <w:vMerge/>
            <w:tcBorders>
              <w:top w:val="nil"/>
            </w:tcBorders>
          </w:tcPr>
          <w:p w:rsidR="00F83F0A" w:rsidRPr="008845A9" w:rsidRDefault="00F83F0A">
            <w:pPr>
              <w:rPr>
                <w:sz w:val="20"/>
                <w:szCs w:val="20"/>
              </w:rPr>
            </w:pPr>
          </w:p>
        </w:tc>
      </w:tr>
      <w:tr w:rsidR="00F83F0A" w:rsidRPr="00C4773D">
        <w:trPr>
          <w:trHeight w:val="551"/>
        </w:trPr>
        <w:tc>
          <w:tcPr>
            <w:tcW w:w="1238" w:type="dxa"/>
            <w:vMerge w:val="restart"/>
          </w:tcPr>
          <w:p w:rsidR="00F83F0A" w:rsidRPr="00D93826" w:rsidRDefault="00F83F0A">
            <w:pPr>
              <w:pStyle w:val="TableParagraph"/>
              <w:spacing w:before="6"/>
            </w:pPr>
          </w:p>
          <w:p w:rsidR="00F83F0A" w:rsidRPr="00D93826" w:rsidRDefault="00A37613">
            <w:pPr>
              <w:pStyle w:val="TableParagraph"/>
              <w:ind w:left="447" w:right="440"/>
              <w:jc w:val="center"/>
            </w:pPr>
            <w:r w:rsidRPr="00D93826">
              <w:t>11.</w:t>
            </w:r>
          </w:p>
        </w:tc>
        <w:tc>
          <w:tcPr>
            <w:tcW w:w="3092" w:type="dxa"/>
            <w:vMerge w:val="restart"/>
          </w:tcPr>
          <w:p w:rsidR="00F83F0A" w:rsidRPr="008845A9" w:rsidRDefault="00F83F0A">
            <w:pPr>
              <w:pStyle w:val="TableParagraph"/>
              <w:spacing w:before="6"/>
              <w:rPr>
                <w:sz w:val="20"/>
                <w:szCs w:val="20"/>
              </w:rPr>
            </w:pPr>
          </w:p>
          <w:p w:rsidR="00C7459B" w:rsidRPr="008845A9" w:rsidRDefault="00A37613" w:rsidP="00C7459B">
            <w:pPr>
              <w:pStyle w:val="TableParagraph"/>
              <w:ind w:left="153"/>
              <w:jc w:val="center"/>
              <w:rPr>
                <w:sz w:val="20"/>
                <w:szCs w:val="20"/>
              </w:rPr>
            </w:pPr>
            <w:r w:rsidRPr="008845A9">
              <w:rPr>
                <w:sz w:val="20"/>
                <w:szCs w:val="20"/>
              </w:rPr>
              <w:t xml:space="preserve">Applied </w:t>
            </w:r>
            <w:r w:rsidR="00C7459B" w:rsidRPr="008845A9">
              <w:rPr>
                <w:sz w:val="20"/>
                <w:szCs w:val="20"/>
              </w:rPr>
              <w:t>Computer Science</w:t>
            </w:r>
          </w:p>
          <w:p w:rsidR="00F83F0A" w:rsidRPr="008845A9" w:rsidRDefault="00C7459B" w:rsidP="00C7459B">
            <w:pPr>
              <w:pStyle w:val="TableParagraph"/>
              <w:ind w:left="153"/>
              <w:jc w:val="center"/>
              <w:rPr>
                <w:sz w:val="20"/>
                <w:szCs w:val="20"/>
              </w:rPr>
            </w:pPr>
            <w:r w:rsidRPr="008845A9">
              <w:rPr>
                <w:sz w:val="20"/>
                <w:szCs w:val="20"/>
              </w:rPr>
              <w:t>in</w:t>
            </w:r>
            <w:r w:rsidR="00A37613" w:rsidRPr="008845A9">
              <w:rPr>
                <w:sz w:val="20"/>
                <w:szCs w:val="20"/>
              </w:rPr>
              <w:t xml:space="preserve"> Bucharest</w:t>
            </w:r>
          </w:p>
        </w:tc>
        <w:tc>
          <w:tcPr>
            <w:tcW w:w="2333" w:type="dxa"/>
          </w:tcPr>
          <w:p w:rsidR="00F83F0A" w:rsidRPr="008845A9" w:rsidRDefault="00A37613">
            <w:pPr>
              <w:pStyle w:val="TableParagraph"/>
              <w:spacing w:line="275" w:lineRule="exact"/>
              <w:ind w:left="111" w:right="103"/>
              <w:jc w:val="center"/>
              <w:rPr>
                <w:sz w:val="20"/>
                <w:szCs w:val="20"/>
              </w:rPr>
            </w:pPr>
            <w:r w:rsidRPr="008845A9">
              <w:rPr>
                <w:sz w:val="20"/>
                <w:szCs w:val="20"/>
              </w:rPr>
              <w:t>700(EU)</w:t>
            </w:r>
          </w:p>
        </w:tc>
        <w:tc>
          <w:tcPr>
            <w:tcW w:w="2333" w:type="dxa"/>
            <w:vMerge w:val="restart"/>
          </w:tcPr>
          <w:p w:rsidR="00F83F0A" w:rsidRPr="008845A9" w:rsidRDefault="006F58B7">
            <w:pPr>
              <w:pStyle w:val="TableParagraph"/>
              <w:spacing w:before="143"/>
              <w:ind w:left="766"/>
              <w:rPr>
                <w:sz w:val="20"/>
                <w:szCs w:val="20"/>
              </w:rPr>
            </w:pPr>
            <w:r w:rsidRPr="008845A9">
              <w:rPr>
                <w:sz w:val="20"/>
                <w:szCs w:val="20"/>
              </w:rPr>
              <w:t>Romanian</w:t>
            </w:r>
          </w:p>
        </w:tc>
      </w:tr>
      <w:tr w:rsidR="00F83F0A" w:rsidRPr="00C4773D">
        <w:trPr>
          <w:trHeight w:val="278"/>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pPr>
              <w:rPr>
                <w:sz w:val="20"/>
                <w:szCs w:val="20"/>
              </w:rPr>
            </w:pPr>
          </w:p>
        </w:tc>
        <w:tc>
          <w:tcPr>
            <w:tcW w:w="2333" w:type="dxa"/>
          </w:tcPr>
          <w:p w:rsidR="00F83F0A" w:rsidRPr="008845A9" w:rsidRDefault="00A37613">
            <w:pPr>
              <w:pStyle w:val="TableParagraph"/>
              <w:spacing w:before="1" w:line="257" w:lineRule="exact"/>
              <w:ind w:left="109" w:right="103"/>
              <w:jc w:val="center"/>
              <w:rPr>
                <w:sz w:val="20"/>
                <w:szCs w:val="20"/>
              </w:rPr>
            </w:pPr>
            <w:r w:rsidRPr="008845A9">
              <w:rPr>
                <w:sz w:val="20"/>
                <w:szCs w:val="20"/>
              </w:rPr>
              <w:t>3500 (NON-EU)</w:t>
            </w:r>
          </w:p>
          <w:p w:rsidR="00D93826" w:rsidRPr="008845A9" w:rsidRDefault="00D93826">
            <w:pPr>
              <w:pStyle w:val="TableParagraph"/>
              <w:spacing w:before="1" w:line="257" w:lineRule="exact"/>
              <w:ind w:left="109" w:right="103"/>
              <w:jc w:val="center"/>
              <w:rPr>
                <w:sz w:val="20"/>
                <w:szCs w:val="20"/>
              </w:rPr>
            </w:pPr>
          </w:p>
        </w:tc>
        <w:tc>
          <w:tcPr>
            <w:tcW w:w="2333" w:type="dxa"/>
            <w:vMerge/>
            <w:tcBorders>
              <w:top w:val="nil"/>
            </w:tcBorders>
          </w:tcPr>
          <w:p w:rsidR="00F83F0A" w:rsidRPr="008845A9" w:rsidRDefault="00F83F0A">
            <w:pPr>
              <w:rPr>
                <w:sz w:val="20"/>
                <w:szCs w:val="20"/>
              </w:rPr>
            </w:pPr>
          </w:p>
        </w:tc>
      </w:tr>
      <w:tr w:rsidR="00F83F0A" w:rsidRPr="00C4773D">
        <w:trPr>
          <w:trHeight w:val="551"/>
        </w:trPr>
        <w:tc>
          <w:tcPr>
            <w:tcW w:w="1238" w:type="dxa"/>
            <w:vMerge w:val="restart"/>
          </w:tcPr>
          <w:p w:rsidR="00F83F0A" w:rsidRPr="00D93826" w:rsidRDefault="00F83F0A">
            <w:pPr>
              <w:pStyle w:val="TableParagraph"/>
              <w:spacing w:before="5"/>
            </w:pPr>
          </w:p>
          <w:p w:rsidR="00F83F0A" w:rsidRPr="00D93826" w:rsidRDefault="00A37613">
            <w:pPr>
              <w:pStyle w:val="TableParagraph"/>
              <w:ind w:left="447" w:right="440"/>
              <w:jc w:val="center"/>
            </w:pPr>
            <w:r w:rsidRPr="00D93826">
              <w:t>12.</w:t>
            </w:r>
          </w:p>
        </w:tc>
        <w:tc>
          <w:tcPr>
            <w:tcW w:w="3092" w:type="dxa"/>
            <w:vMerge w:val="restart"/>
          </w:tcPr>
          <w:p w:rsidR="00F83F0A" w:rsidRPr="008845A9" w:rsidRDefault="00F83F0A" w:rsidP="00C7459B">
            <w:pPr>
              <w:pStyle w:val="TableParagraph"/>
              <w:spacing w:before="7"/>
              <w:jc w:val="center"/>
              <w:rPr>
                <w:sz w:val="20"/>
                <w:szCs w:val="20"/>
              </w:rPr>
            </w:pPr>
          </w:p>
          <w:p w:rsidR="00F83F0A" w:rsidRPr="008845A9" w:rsidRDefault="00A37613" w:rsidP="00C7459B">
            <w:pPr>
              <w:pStyle w:val="TableParagraph"/>
              <w:ind w:left="802" w:right="126" w:hanging="649"/>
              <w:jc w:val="center"/>
              <w:rPr>
                <w:sz w:val="20"/>
                <w:szCs w:val="20"/>
              </w:rPr>
            </w:pPr>
            <w:r w:rsidRPr="008845A9">
              <w:rPr>
                <w:sz w:val="20"/>
                <w:szCs w:val="20"/>
              </w:rPr>
              <w:t xml:space="preserve">Applied Computer Science </w:t>
            </w:r>
            <w:r w:rsidR="00C7459B" w:rsidRPr="008845A9">
              <w:rPr>
                <w:sz w:val="20"/>
                <w:szCs w:val="20"/>
              </w:rPr>
              <w:t>in</w:t>
            </w:r>
            <w:r w:rsidRPr="008845A9">
              <w:rPr>
                <w:sz w:val="20"/>
                <w:szCs w:val="20"/>
              </w:rPr>
              <w:t xml:space="preserve"> Bucharest (in English)</w:t>
            </w:r>
          </w:p>
        </w:tc>
        <w:tc>
          <w:tcPr>
            <w:tcW w:w="2333" w:type="dxa"/>
          </w:tcPr>
          <w:p w:rsidR="00F83F0A" w:rsidRPr="008845A9" w:rsidRDefault="00A37613">
            <w:pPr>
              <w:pStyle w:val="TableParagraph"/>
              <w:spacing w:line="275" w:lineRule="exact"/>
              <w:ind w:left="109" w:right="103"/>
              <w:jc w:val="center"/>
              <w:rPr>
                <w:sz w:val="20"/>
                <w:szCs w:val="20"/>
              </w:rPr>
            </w:pPr>
            <w:r w:rsidRPr="008845A9">
              <w:rPr>
                <w:sz w:val="20"/>
                <w:szCs w:val="20"/>
              </w:rPr>
              <w:t>2000 (EU)</w:t>
            </w:r>
          </w:p>
        </w:tc>
        <w:tc>
          <w:tcPr>
            <w:tcW w:w="2333" w:type="dxa"/>
            <w:vMerge w:val="restart"/>
          </w:tcPr>
          <w:p w:rsidR="00F83F0A" w:rsidRPr="008845A9" w:rsidRDefault="00F83F0A">
            <w:pPr>
              <w:pStyle w:val="TableParagraph"/>
              <w:spacing w:before="5"/>
              <w:rPr>
                <w:sz w:val="20"/>
                <w:szCs w:val="20"/>
              </w:rPr>
            </w:pPr>
          </w:p>
          <w:p w:rsidR="00F83F0A" w:rsidRPr="008845A9" w:rsidRDefault="00A37613">
            <w:pPr>
              <w:pStyle w:val="TableParagraph"/>
              <w:ind w:left="780"/>
              <w:rPr>
                <w:sz w:val="20"/>
                <w:szCs w:val="20"/>
              </w:rPr>
            </w:pPr>
            <w:r w:rsidRPr="008845A9">
              <w:rPr>
                <w:sz w:val="20"/>
                <w:szCs w:val="20"/>
              </w:rPr>
              <w:t>English</w:t>
            </w:r>
          </w:p>
        </w:tc>
      </w:tr>
      <w:tr w:rsidR="00F83F0A" w:rsidRPr="00C4773D">
        <w:trPr>
          <w:trHeight w:val="465"/>
        </w:trPr>
        <w:tc>
          <w:tcPr>
            <w:tcW w:w="1238" w:type="dxa"/>
            <w:vMerge/>
            <w:tcBorders>
              <w:top w:val="nil"/>
            </w:tcBorders>
          </w:tcPr>
          <w:p w:rsidR="00F83F0A" w:rsidRPr="00D93826" w:rsidRDefault="00F83F0A"/>
        </w:tc>
        <w:tc>
          <w:tcPr>
            <w:tcW w:w="3092" w:type="dxa"/>
            <w:vMerge/>
            <w:tcBorders>
              <w:top w:val="nil"/>
            </w:tcBorders>
          </w:tcPr>
          <w:p w:rsidR="00F83F0A" w:rsidRPr="008845A9" w:rsidRDefault="00F83F0A" w:rsidP="00C7459B">
            <w:pPr>
              <w:jc w:val="center"/>
              <w:rPr>
                <w:sz w:val="20"/>
                <w:szCs w:val="20"/>
              </w:rPr>
            </w:pPr>
          </w:p>
        </w:tc>
        <w:tc>
          <w:tcPr>
            <w:tcW w:w="2333" w:type="dxa"/>
          </w:tcPr>
          <w:p w:rsidR="00F83F0A" w:rsidRPr="008845A9" w:rsidRDefault="00A37613">
            <w:pPr>
              <w:pStyle w:val="TableParagraph"/>
              <w:spacing w:before="92"/>
              <w:ind w:left="109" w:right="103"/>
              <w:jc w:val="center"/>
              <w:rPr>
                <w:sz w:val="20"/>
                <w:szCs w:val="20"/>
              </w:rPr>
            </w:pPr>
            <w:r w:rsidRPr="008845A9">
              <w:rPr>
                <w:sz w:val="20"/>
                <w:szCs w:val="20"/>
              </w:rPr>
              <w:t>3500 (NON-EU)</w:t>
            </w:r>
          </w:p>
          <w:p w:rsidR="00D93826" w:rsidRPr="008845A9" w:rsidRDefault="00D93826" w:rsidP="00D93826">
            <w:pPr>
              <w:pStyle w:val="TableParagraph"/>
              <w:spacing w:before="92"/>
              <w:ind w:right="103"/>
              <w:rPr>
                <w:sz w:val="20"/>
                <w:szCs w:val="20"/>
              </w:rPr>
            </w:pPr>
          </w:p>
        </w:tc>
        <w:tc>
          <w:tcPr>
            <w:tcW w:w="2333" w:type="dxa"/>
            <w:vMerge/>
            <w:tcBorders>
              <w:top w:val="nil"/>
            </w:tcBorders>
          </w:tcPr>
          <w:p w:rsidR="00F83F0A" w:rsidRPr="008845A9" w:rsidRDefault="00F83F0A">
            <w:pPr>
              <w:rPr>
                <w:sz w:val="20"/>
                <w:szCs w:val="20"/>
              </w:rPr>
            </w:pPr>
          </w:p>
        </w:tc>
      </w:tr>
      <w:tr w:rsidR="00F83F0A" w:rsidRPr="00C4773D">
        <w:trPr>
          <w:trHeight w:val="309"/>
        </w:trPr>
        <w:tc>
          <w:tcPr>
            <w:tcW w:w="1238" w:type="dxa"/>
            <w:vMerge w:val="restart"/>
          </w:tcPr>
          <w:p w:rsidR="00F83F0A" w:rsidRPr="00D93826" w:rsidRDefault="00F83F0A">
            <w:pPr>
              <w:pStyle w:val="TableParagraph"/>
              <w:spacing w:before="10"/>
            </w:pPr>
          </w:p>
          <w:p w:rsidR="00F83F0A" w:rsidRPr="00D93826" w:rsidRDefault="00A37613">
            <w:pPr>
              <w:pStyle w:val="TableParagraph"/>
              <w:ind w:left="447" w:right="440"/>
              <w:jc w:val="center"/>
            </w:pPr>
            <w:r w:rsidRPr="00D93826">
              <w:t>13.</w:t>
            </w:r>
          </w:p>
        </w:tc>
        <w:tc>
          <w:tcPr>
            <w:tcW w:w="3092" w:type="dxa"/>
            <w:vMerge w:val="restart"/>
          </w:tcPr>
          <w:p w:rsidR="00F83F0A" w:rsidRPr="008845A9" w:rsidRDefault="00F83F0A" w:rsidP="00C7459B">
            <w:pPr>
              <w:pStyle w:val="TableParagraph"/>
              <w:spacing w:before="10"/>
              <w:jc w:val="center"/>
              <w:rPr>
                <w:sz w:val="20"/>
                <w:szCs w:val="20"/>
              </w:rPr>
            </w:pPr>
          </w:p>
          <w:p w:rsidR="00C7459B" w:rsidRPr="008845A9" w:rsidRDefault="00C7459B" w:rsidP="00C7459B">
            <w:pPr>
              <w:pStyle w:val="TableParagraph"/>
              <w:ind w:left="280"/>
              <w:jc w:val="center"/>
              <w:rPr>
                <w:sz w:val="20"/>
                <w:szCs w:val="20"/>
              </w:rPr>
            </w:pPr>
            <w:r w:rsidRPr="008845A9">
              <w:rPr>
                <w:sz w:val="20"/>
                <w:szCs w:val="20"/>
              </w:rPr>
              <w:t>Applied Computer Science</w:t>
            </w:r>
          </w:p>
          <w:p w:rsidR="00F83F0A" w:rsidRPr="008845A9" w:rsidRDefault="00C7459B" w:rsidP="00C7459B">
            <w:pPr>
              <w:pStyle w:val="TableParagraph"/>
              <w:ind w:left="280"/>
              <w:jc w:val="center"/>
              <w:rPr>
                <w:sz w:val="20"/>
                <w:szCs w:val="20"/>
              </w:rPr>
            </w:pPr>
            <w:r w:rsidRPr="008845A9">
              <w:rPr>
                <w:sz w:val="20"/>
                <w:szCs w:val="20"/>
              </w:rPr>
              <w:t>in</w:t>
            </w:r>
            <w:r w:rsidR="00A37613" w:rsidRPr="008845A9">
              <w:rPr>
                <w:sz w:val="20"/>
                <w:szCs w:val="20"/>
              </w:rPr>
              <w:t xml:space="preserve"> Buzau</w:t>
            </w:r>
          </w:p>
        </w:tc>
        <w:tc>
          <w:tcPr>
            <w:tcW w:w="2333" w:type="dxa"/>
          </w:tcPr>
          <w:p w:rsidR="00F83F0A" w:rsidRPr="008845A9" w:rsidRDefault="00A37613">
            <w:pPr>
              <w:pStyle w:val="TableParagraph"/>
              <w:spacing w:before="15" w:line="273" w:lineRule="exact"/>
              <w:ind w:left="111" w:right="103"/>
              <w:jc w:val="center"/>
              <w:rPr>
                <w:sz w:val="20"/>
                <w:szCs w:val="20"/>
              </w:rPr>
            </w:pPr>
            <w:r w:rsidRPr="008845A9">
              <w:rPr>
                <w:sz w:val="20"/>
                <w:szCs w:val="20"/>
              </w:rPr>
              <w:t>700(EU)</w:t>
            </w:r>
          </w:p>
        </w:tc>
        <w:tc>
          <w:tcPr>
            <w:tcW w:w="2333" w:type="dxa"/>
            <w:vMerge w:val="restart"/>
          </w:tcPr>
          <w:p w:rsidR="00F83F0A" w:rsidRPr="008845A9" w:rsidRDefault="00F83F0A">
            <w:pPr>
              <w:pStyle w:val="TableParagraph"/>
              <w:spacing w:before="10"/>
              <w:rPr>
                <w:sz w:val="20"/>
                <w:szCs w:val="20"/>
              </w:rPr>
            </w:pPr>
          </w:p>
          <w:p w:rsidR="00F83F0A" w:rsidRPr="008845A9" w:rsidRDefault="00C7459B">
            <w:pPr>
              <w:pStyle w:val="TableParagraph"/>
              <w:ind w:left="766"/>
              <w:rPr>
                <w:sz w:val="20"/>
                <w:szCs w:val="20"/>
              </w:rPr>
            </w:pPr>
            <w:r w:rsidRPr="008845A9">
              <w:rPr>
                <w:sz w:val="20"/>
                <w:szCs w:val="20"/>
              </w:rPr>
              <w:t>Romanian</w:t>
            </w:r>
          </w:p>
        </w:tc>
      </w:tr>
      <w:tr w:rsidR="00F83F0A" w:rsidRPr="00C4773D">
        <w:trPr>
          <w:trHeight w:val="508"/>
        </w:trPr>
        <w:tc>
          <w:tcPr>
            <w:tcW w:w="1238" w:type="dxa"/>
            <w:vMerge/>
            <w:tcBorders>
              <w:top w:val="nil"/>
            </w:tcBorders>
          </w:tcPr>
          <w:p w:rsidR="00F83F0A" w:rsidRPr="00C4773D" w:rsidRDefault="00F83F0A">
            <w:pPr>
              <w:rPr>
                <w:sz w:val="2"/>
                <w:szCs w:val="2"/>
              </w:rPr>
            </w:pPr>
          </w:p>
        </w:tc>
        <w:tc>
          <w:tcPr>
            <w:tcW w:w="3092" w:type="dxa"/>
            <w:vMerge/>
            <w:tcBorders>
              <w:top w:val="nil"/>
            </w:tcBorders>
          </w:tcPr>
          <w:p w:rsidR="00F83F0A" w:rsidRPr="00C4773D" w:rsidRDefault="00F83F0A">
            <w:pPr>
              <w:rPr>
                <w:sz w:val="2"/>
                <w:szCs w:val="2"/>
              </w:rPr>
            </w:pPr>
          </w:p>
        </w:tc>
        <w:tc>
          <w:tcPr>
            <w:tcW w:w="2333" w:type="dxa"/>
          </w:tcPr>
          <w:p w:rsidR="00F83F0A" w:rsidRPr="00D93826" w:rsidRDefault="00A37613">
            <w:pPr>
              <w:pStyle w:val="TableParagraph"/>
              <w:spacing w:before="116"/>
              <w:ind w:left="109" w:right="103"/>
              <w:jc w:val="center"/>
            </w:pPr>
            <w:r w:rsidRPr="00D93826">
              <w:t>3500 (NON-EU)</w:t>
            </w:r>
          </w:p>
        </w:tc>
        <w:tc>
          <w:tcPr>
            <w:tcW w:w="2333" w:type="dxa"/>
            <w:vMerge/>
            <w:tcBorders>
              <w:top w:val="nil"/>
            </w:tcBorders>
          </w:tcPr>
          <w:p w:rsidR="00F83F0A" w:rsidRPr="00C4773D" w:rsidRDefault="00F83F0A">
            <w:pPr>
              <w:rPr>
                <w:sz w:val="2"/>
                <w:szCs w:val="2"/>
              </w:rPr>
            </w:pPr>
          </w:p>
        </w:tc>
      </w:tr>
    </w:tbl>
    <w:p w:rsidR="00F83F0A" w:rsidRPr="00C4773D" w:rsidRDefault="00F83F0A">
      <w:pPr>
        <w:rPr>
          <w:sz w:val="2"/>
          <w:szCs w:val="2"/>
        </w:rPr>
        <w:sectPr w:rsidR="00F83F0A" w:rsidRPr="00C4773D">
          <w:pgSz w:w="11910" w:h="16840"/>
          <w:pgMar w:top="1400" w:right="140" w:bottom="1200" w:left="200" w:header="0" w:footer="1000" w:gutter="0"/>
          <w:cols w:space="720"/>
        </w:sectPr>
      </w:pPr>
    </w:p>
    <w:p w:rsidR="00F83F0A" w:rsidRPr="00C4773D" w:rsidRDefault="00C7459B">
      <w:pPr>
        <w:pStyle w:val="Heading1"/>
        <w:spacing w:before="72"/>
      </w:pPr>
      <w:r>
        <w:lastRenderedPageBreak/>
        <w:t>Chapter</w:t>
      </w:r>
      <w:r w:rsidR="00A37613" w:rsidRPr="00C4773D">
        <w:t>. I.8. REGISTRATION OF CANDIDATES</w:t>
      </w:r>
    </w:p>
    <w:p w:rsidR="00F83F0A" w:rsidRPr="00C4773D" w:rsidRDefault="00F83F0A">
      <w:pPr>
        <w:pStyle w:val="BodyText"/>
        <w:ind w:left="0" w:firstLine="0"/>
        <w:rPr>
          <w:b/>
        </w:rPr>
      </w:pPr>
    </w:p>
    <w:p w:rsidR="00F83F0A" w:rsidRPr="00C4773D" w:rsidRDefault="00A37613">
      <w:pPr>
        <w:pStyle w:val="BodyText"/>
        <w:ind w:right="1297"/>
        <w:jc w:val="both"/>
      </w:pPr>
      <w:r w:rsidRPr="00C4773D">
        <w:t xml:space="preserve">The registration of candidates declared admitted following the admission competition </w:t>
      </w:r>
      <w:r w:rsidR="00C7459B">
        <w:t xml:space="preserve">is carried out by the </w:t>
      </w:r>
      <w:r w:rsidR="00C7459B" w:rsidRPr="00C7459B">
        <w:rPr>
          <w:i/>
        </w:rPr>
        <w:t>Rector's D</w:t>
      </w:r>
      <w:r w:rsidRPr="00C7459B">
        <w:rPr>
          <w:i/>
        </w:rPr>
        <w:t>ecision</w:t>
      </w:r>
      <w:r w:rsidRPr="00C4773D">
        <w:t xml:space="preserve">. After the matriculation decision, the students are registered in the </w:t>
      </w:r>
      <w:r w:rsidR="00C7459B" w:rsidRPr="00C7459B">
        <w:rPr>
          <w:i/>
        </w:rPr>
        <w:t>Unique</w:t>
      </w:r>
      <w:r w:rsidRPr="00C7459B">
        <w:rPr>
          <w:i/>
        </w:rPr>
        <w:t xml:space="preserve"> Matriculation Register</w:t>
      </w:r>
      <w:r w:rsidRPr="00C4773D">
        <w:t xml:space="preserve"> (RMU), with a unique number, valid for the entire period of </w:t>
      </w:r>
      <w:r w:rsidR="00C7459B">
        <w:t>study</w:t>
      </w:r>
      <w:r w:rsidRPr="00C4773D">
        <w:t xml:space="preserve"> in the specialization/university degree program to which they were admitted.</w:t>
      </w:r>
    </w:p>
    <w:p w:rsidR="00F83F0A" w:rsidRPr="00C4773D" w:rsidRDefault="00A37613">
      <w:pPr>
        <w:pStyle w:val="BodyText"/>
        <w:spacing w:before="1"/>
        <w:ind w:right="1299"/>
        <w:jc w:val="both"/>
      </w:pPr>
      <w:r w:rsidRPr="00C4773D">
        <w:t xml:space="preserve">Enrolled students are required to sign an </w:t>
      </w:r>
      <w:r w:rsidR="00C7459B">
        <w:rPr>
          <w:i/>
        </w:rPr>
        <w:t>Annual Study C</w:t>
      </w:r>
      <w:r w:rsidRPr="00C7459B">
        <w:rPr>
          <w:i/>
        </w:rPr>
        <w:t>ontract</w:t>
      </w:r>
      <w:r w:rsidR="00C7459B">
        <w:t xml:space="preserve"> with the Higher Education I</w:t>
      </w:r>
      <w:r w:rsidRPr="00C4773D">
        <w:t>nstitution, a document that will be signed by both parties.</w:t>
      </w:r>
    </w:p>
    <w:p w:rsidR="00F83F0A" w:rsidRPr="00C4773D" w:rsidRDefault="00F83F0A">
      <w:pPr>
        <w:pStyle w:val="BodyText"/>
        <w:spacing w:before="10"/>
        <w:ind w:left="0" w:firstLine="0"/>
        <w:rPr>
          <w:sz w:val="37"/>
        </w:rPr>
      </w:pPr>
    </w:p>
    <w:p w:rsidR="00174277" w:rsidRPr="00C4773D" w:rsidRDefault="00174277">
      <w:pPr>
        <w:pStyle w:val="BodyText"/>
        <w:spacing w:before="10"/>
        <w:ind w:left="0" w:firstLine="0"/>
        <w:rPr>
          <w:sz w:val="37"/>
        </w:rPr>
      </w:pPr>
    </w:p>
    <w:p w:rsidR="00F83F0A" w:rsidRPr="00C4773D" w:rsidRDefault="00A37613" w:rsidP="00933778">
      <w:pPr>
        <w:pStyle w:val="Heading1"/>
        <w:numPr>
          <w:ilvl w:val="1"/>
          <w:numId w:val="28"/>
        </w:numPr>
        <w:tabs>
          <w:tab w:val="left" w:pos="2256"/>
        </w:tabs>
        <w:ind w:left="2255" w:hanging="308"/>
        <w:jc w:val="center"/>
      </w:pPr>
      <w:r w:rsidRPr="00C4773D">
        <w:t>MASTER'S UNIVERSITY STUDIES CYCLE</w:t>
      </w:r>
    </w:p>
    <w:p w:rsidR="00F83F0A" w:rsidRPr="00C4773D" w:rsidRDefault="00F83F0A" w:rsidP="00933778">
      <w:pPr>
        <w:pStyle w:val="BodyText"/>
        <w:ind w:left="0" w:firstLine="0"/>
        <w:jc w:val="center"/>
        <w:rPr>
          <w:b/>
        </w:rPr>
      </w:pPr>
    </w:p>
    <w:p w:rsidR="00F83F0A" w:rsidRPr="00C4773D" w:rsidRDefault="00C7459B" w:rsidP="00933778">
      <w:pPr>
        <w:ind w:left="1240" w:right="1300" w:firstLine="707"/>
        <w:jc w:val="center"/>
        <w:rPr>
          <w:b/>
          <w:sz w:val="24"/>
        </w:rPr>
      </w:pPr>
      <w:r>
        <w:rPr>
          <w:b/>
          <w:sz w:val="24"/>
        </w:rPr>
        <w:t>Chapter. II.1. DOMAINS</w:t>
      </w:r>
      <w:r w:rsidR="00A37613" w:rsidRPr="00C4773D">
        <w:rPr>
          <w:b/>
          <w:sz w:val="24"/>
        </w:rPr>
        <w:t xml:space="preserve"> AND PROGRAMS OF </w:t>
      </w:r>
      <w:r w:rsidR="00933778" w:rsidRPr="00C4773D">
        <w:rPr>
          <w:b/>
          <w:sz w:val="24"/>
        </w:rPr>
        <w:t xml:space="preserve">UNIVERSITY </w:t>
      </w:r>
      <w:r w:rsidR="00A37613" w:rsidRPr="00C4773D">
        <w:rPr>
          <w:b/>
          <w:sz w:val="24"/>
        </w:rPr>
        <w:t>MASTER'S STUDIES</w:t>
      </w:r>
    </w:p>
    <w:p w:rsidR="00F83F0A" w:rsidRPr="00C4773D" w:rsidRDefault="00F83F0A" w:rsidP="00933778">
      <w:pPr>
        <w:pStyle w:val="BodyText"/>
        <w:ind w:left="0" w:firstLine="0"/>
        <w:jc w:val="center"/>
        <w:rPr>
          <w:b/>
        </w:rPr>
      </w:pPr>
    </w:p>
    <w:p w:rsidR="00F83F0A" w:rsidRPr="00C4773D" w:rsidRDefault="00A37613">
      <w:pPr>
        <w:pStyle w:val="BodyText"/>
        <w:ind w:right="1298"/>
        <w:jc w:val="both"/>
      </w:pPr>
      <w:r w:rsidRPr="00C4773D">
        <w:t>Bioterra University in Bucharest organizes admissio</w:t>
      </w:r>
      <w:r w:rsidR="00933778">
        <w:t>n for the following fields and M</w:t>
      </w:r>
      <w:r w:rsidRPr="00C4773D">
        <w:t>aster's degree programs:</w:t>
      </w:r>
    </w:p>
    <w:p w:rsidR="00F83F0A" w:rsidRPr="00C4773D" w:rsidRDefault="00F83F0A">
      <w:pPr>
        <w:pStyle w:val="BodyText"/>
        <w:spacing w:before="1"/>
        <w:ind w:left="0" w:firstLine="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1710"/>
        <w:gridCol w:w="2146"/>
        <w:gridCol w:w="1094"/>
        <w:gridCol w:w="1350"/>
        <w:gridCol w:w="900"/>
        <w:gridCol w:w="990"/>
        <w:gridCol w:w="1049"/>
      </w:tblGrid>
      <w:tr w:rsidR="00F83F0A" w:rsidRPr="00C4773D" w:rsidTr="008845A9">
        <w:trPr>
          <w:trHeight w:val="921"/>
        </w:trPr>
        <w:tc>
          <w:tcPr>
            <w:tcW w:w="677" w:type="dxa"/>
          </w:tcPr>
          <w:p w:rsidR="00F83F0A" w:rsidRPr="00C4773D" w:rsidRDefault="00F83F0A">
            <w:pPr>
              <w:pStyle w:val="TableParagraph"/>
              <w:spacing w:before="1"/>
              <w:rPr>
                <w:sz w:val="24"/>
              </w:rPr>
            </w:pPr>
          </w:p>
          <w:p w:rsidR="00F83F0A" w:rsidRPr="00933778" w:rsidRDefault="00A37613" w:rsidP="00933778">
            <w:pPr>
              <w:pStyle w:val="TableParagraph"/>
              <w:ind w:left="235" w:right="207" w:firstLine="4"/>
              <w:jc w:val="center"/>
              <w:rPr>
                <w:sz w:val="16"/>
              </w:rPr>
            </w:pPr>
            <w:r w:rsidRPr="00933778">
              <w:rPr>
                <w:sz w:val="16"/>
              </w:rPr>
              <w:t>N</w:t>
            </w:r>
            <w:r w:rsidR="00933778">
              <w:rPr>
                <w:sz w:val="16"/>
              </w:rPr>
              <w:t>o</w:t>
            </w:r>
          </w:p>
        </w:tc>
        <w:tc>
          <w:tcPr>
            <w:tcW w:w="1710" w:type="dxa"/>
          </w:tcPr>
          <w:p w:rsidR="00F83F0A" w:rsidRPr="008845A9" w:rsidRDefault="00F83F0A">
            <w:pPr>
              <w:pStyle w:val="TableParagraph"/>
              <w:spacing w:before="2"/>
              <w:rPr>
                <w:b/>
                <w:sz w:val="16"/>
              </w:rPr>
            </w:pPr>
          </w:p>
          <w:p w:rsidR="00F83F0A" w:rsidRPr="008845A9" w:rsidRDefault="00933778">
            <w:pPr>
              <w:pStyle w:val="TableParagraph"/>
              <w:ind w:left="112" w:right="101"/>
              <w:jc w:val="center"/>
              <w:rPr>
                <w:b/>
                <w:sz w:val="16"/>
              </w:rPr>
            </w:pPr>
            <w:r w:rsidRPr="008845A9">
              <w:rPr>
                <w:b/>
                <w:sz w:val="16"/>
              </w:rPr>
              <w:t>The field of university M</w:t>
            </w:r>
            <w:r w:rsidR="00A37613" w:rsidRPr="008845A9">
              <w:rPr>
                <w:b/>
                <w:sz w:val="16"/>
              </w:rPr>
              <w:t>aster's studies</w:t>
            </w:r>
          </w:p>
        </w:tc>
        <w:tc>
          <w:tcPr>
            <w:tcW w:w="2146" w:type="dxa"/>
          </w:tcPr>
          <w:p w:rsidR="00F83F0A" w:rsidRPr="008845A9" w:rsidRDefault="00F83F0A">
            <w:pPr>
              <w:pStyle w:val="TableParagraph"/>
              <w:spacing w:before="2"/>
              <w:rPr>
                <w:b/>
                <w:sz w:val="16"/>
              </w:rPr>
            </w:pPr>
          </w:p>
          <w:p w:rsidR="00F83F0A" w:rsidRPr="008845A9" w:rsidRDefault="00933778" w:rsidP="001D0B78">
            <w:pPr>
              <w:pStyle w:val="TableParagraph"/>
              <w:ind w:left="366" w:right="127" w:hanging="209"/>
              <w:jc w:val="center"/>
              <w:rPr>
                <w:b/>
                <w:sz w:val="16"/>
              </w:rPr>
            </w:pPr>
            <w:r w:rsidRPr="008845A9">
              <w:rPr>
                <w:b/>
                <w:sz w:val="16"/>
              </w:rPr>
              <w:t>Title of the M</w:t>
            </w:r>
            <w:r w:rsidR="00A37613" w:rsidRPr="008845A9">
              <w:rPr>
                <w:b/>
                <w:sz w:val="16"/>
              </w:rPr>
              <w:t>aster's degree program</w:t>
            </w:r>
          </w:p>
        </w:tc>
        <w:tc>
          <w:tcPr>
            <w:tcW w:w="1094" w:type="dxa"/>
          </w:tcPr>
          <w:p w:rsidR="00F83F0A" w:rsidRPr="008845A9" w:rsidRDefault="00F83F0A">
            <w:pPr>
              <w:pStyle w:val="TableParagraph"/>
              <w:spacing w:before="1"/>
              <w:rPr>
                <w:b/>
                <w:sz w:val="24"/>
              </w:rPr>
            </w:pPr>
          </w:p>
          <w:p w:rsidR="00F83F0A" w:rsidRPr="008845A9" w:rsidRDefault="00933778">
            <w:pPr>
              <w:pStyle w:val="TableParagraph"/>
              <w:ind w:left="143" w:right="111" w:firstLine="96"/>
              <w:rPr>
                <w:b/>
                <w:sz w:val="16"/>
              </w:rPr>
            </w:pPr>
            <w:r w:rsidRPr="008845A9">
              <w:rPr>
                <w:b/>
                <w:sz w:val="16"/>
              </w:rPr>
              <w:t>L</w:t>
            </w:r>
            <w:r w:rsidR="00A37613" w:rsidRPr="008845A9">
              <w:rPr>
                <w:b/>
                <w:sz w:val="16"/>
              </w:rPr>
              <w:t>ocation</w:t>
            </w:r>
          </w:p>
        </w:tc>
        <w:tc>
          <w:tcPr>
            <w:tcW w:w="1350" w:type="dxa"/>
          </w:tcPr>
          <w:p w:rsidR="00F83F0A" w:rsidRPr="008845A9" w:rsidRDefault="00F83F0A">
            <w:pPr>
              <w:pStyle w:val="TableParagraph"/>
              <w:spacing w:before="1"/>
              <w:rPr>
                <w:b/>
                <w:sz w:val="24"/>
              </w:rPr>
            </w:pPr>
          </w:p>
          <w:p w:rsidR="00933778" w:rsidRPr="008845A9" w:rsidRDefault="00933778" w:rsidP="00933778">
            <w:pPr>
              <w:pStyle w:val="TableParagraph"/>
              <w:ind w:left="297" w:right="209" w:hanging="58"/>
              <w:rPr>
                <w:b/>
                <w:sz w:val="16"/>
              </w:rPr>
            </w:pPr>
            <w:r w:rsidRPr="008845A9">
              <w:rPr>
                <w:b/>
                <w:sz w:val="16"/>
              </w:rPr>
              <w:t>Learning</w:t>
            </w:r>
          </w:p>
          <w:p w:rsidR="00F83F0A" w:rsidRPr="008845A9" w:rsidRDefault="00A37613" w:rsidP="00933778">
            <w:pPr>
              <w:pStyle w:val="TableParagraph"/>
              <w:ind w:left="297" w:right="209" w:hanging="58"/>
              <w:rPr>
                <w:b/>
                <w:sz w:val="16"/>
              </w:rPr>
            </w:pPr>
            <w:r w:rsidRPr="008845A9">
              <w:rPr>
                <w:b/>
                <w:sz w:val="16"/>
              </w:rPr>
              <w:t xml:space="preserve">Language </w:t>
            </w:r>
          </w:p>
        </w:tc>
        <w:tc>
          <w:tcPr>
            <w:tcW w:w="900" w:type="dxa"/>
          </w:tcPr>
          <w:p w:rsidR="00F83F0A" w:rsidRPr="008845A9" w:rsidRDefault="00F83F0A">
            <w:pPr>
              <w:pStyle w:val="TableParagraph"/>
              <w:spacing w:before="2"/>
              <w:rPr>
                <w:b/>
                <w:sz w:val="16"/>
              </w:rPr>
            </w:pPr>
          </w:p>
          <w:p w:rsidR="00F83F0A" w:rsidRPr="008845A9" w:rsidRDefault="00A37613">
            <w:pPr>
              <w:pStyle w:val="TableParagraph"/>
              <w:ind w:left="133" w:right="111" w:hanging="2"/>
              <w:jc w:val="center"/>
              <w:rPr>
                <w:b/>
                <w:sz w:val="16"/>
              </w:rPr>
            </w:pPr>
            <w:r w:rsidRPr="008845A9">
              <w:rPr>
                <w:b/>
                <w:sz w:val="16"/>
              </w:rPr>
              <w:t xml:space="preserve">Form of education </w:t>
            </w:r>
          </w:p>
        </w:tc>
        <w:tc>
          <w:tcPr>
            <w:tcW w:w="990" w:type="dxa"/>
          </w:tcPr>
          <w:p w:rsidR="00F83F0A" w:rsidRDefault="00A37613" w:rsidP="00933778">
            <w:pPr>
              <w:pStyle w:val="TableParagraph"/>
              <w:spacing w:before="95"/>
              <w:ind w:left="130" w:right="108" w:firstLine="1"/>
              <w:jc w:val="center"/>
              <w:rPr>
                <w:b/>
                <w:sz w:val="16"/>
              </w:rPr>
            </w:pPr>
            <w:r w:rsidRPr="008845A9">
              <w:rPr>
                <w:b/>
                <w:sz w:val="16"/>
              </w:rPr>
              <w:t xml:space="preserve">Number of </w:t>
            </w:r>
            <w:r w:rsidR="00933778" w:rsidRPr="008845A9">
              <w:rPr>
                <w:b/>
                <w:sz w:val="16"/>
              </w:rPr>
              <w:t>ETCS</w:t>
            </w:r>
          </w:p>
          <w:p w:rsidR="008845A9" w:rsidRPr="008845A9" w:rsidRDefault="008845A9" w:rsidP="00933778">
            <w:pPr>
              <w:pStyle w:val="TableParagraph"/>
              <w:spacing w:before="95"/>
              <w:ind w:left="130" w:right="108" w:firstLine="1"/>
              <w:jc w:val="center"/>
              <w:rPr>
                <w:b/>
                <w:sz w:val="16"/>
              </w:rPr>
            </w:pPr>
            <w:r>
              <w:rPr>
                <w:b/>
                <w:sz w:val="16"/>
              </w:rPr>
              <w:t>(European transfer credits)</w:t>
            </w:r>
          </w:p>
        </w:tc>
        <w:tc>
          <w:tcPr>
            <w:tcW w:w="1049" w:type="dxa"/>
          </w:tcPr>
          <w:p w:rsidR="00933778" w:rsidRPr="008845A9" w:rsidRDefault="00A37613" w:rsidP="00933778">
            <w:pPr>
              <w:pStyle w:val="TableParagraph"/>
              <w:spacing w:before="1"/>
              <w:ind w:left="201" w:right="176"/>
              <w:jc w:val="center"/>
              <w:rPr>
                <w:b/>
                <w:sz w:val="16"/>
              </w:rPr>
            </w:pPr>
            <w:r w:rsidRPr="008845A9">
              <w:rPr>
                <w:b/>
                <w:sz w:val="16"/>
              </w:rPr>
              <w:t xml:space="preserve">Maximum number of </w:t>
            </w:r>
            <w:r w:rsidR="00933778" w:rsidRPr="008845A9">
              <w:rPr>
                <w:b/>
                <w:sz w:val="16"/>
              </w:rPr>
              <w:t>enrolled</w:t>
            </w:r>
          </w:p>
          <w:p w:rsidR="00933778" w:rsidRPr="008845A9" w:rsidRDefault="00A37613" w:rsidP="00933778">
            <w:pPr>
              <w:pStyle w:val="TableParagraph"/>
              <w:spacing w:before="1"/>
              <w:ind w:left="201" w:right="176"/>
              <w:jc w:val="center"/>
              <w:rPr>
                <w:b/>
                <w:sz w:val="16"/>
              </w:rPr>
            </w:pPr>
            <w:r w:rsidRPr="008845A9">
              <w:rPr>
                <w:b/>
                <w:sz w:val="16"/>
              </w:rPr>
              <w:t xml:space="preserve">students </w:t>
            </w:r>
          </w:p>
          <w:p w:rsidR="00F83F0A" w:rsidRPr="008845A9" w:rsidRDefault="00F83F0A">
            <w:pPr>
              <w:pStyle w:val="TableParagraph"/>
              <w:spacing w:before="1" w:line="163" w:lineRule="exact"/>
              <w:ind w:left="201" w:right="180"/>
              <w:jc w:val="center"/>
              <w:rPr>
                <w:b/>
                <w:sz w:val="16"/>
              </w:rPr>
            </w:pPr>
          </w:p>
        </w:tc>
      </w:tr>
      <w:tr w:rsidR="00F83F0A" w:rsidRPr="00C4773D" w:rsidTr="008845A9">
        <w:trPr>
          <w:trHeight w:val="496"/>
        </w:trPr>
        <w:tc>
          <w:tcPr>
            <w:tcW w:w="677" w:type="dxa"/>
          </w:tcPr>
          <w:p w:rsidR="00F83F0A" w:rsidRPr="00C4773D" w:rsidRDefault="00A37613">
            <w:pPr>
              <w:pStyle w:val="TableParagraph"/>
              <w:spacing w:before="158"/>
              <w:ind w:right="104"/>
              <w:jc w:val="right"/>
              <w:rPr>
                <w:sz w:val="16"/>
              </w:rPr>
            </w:pPr>
            <w:r w:rsidRPr="00C4773D">
              <w:rPr>
                <w:sz w:val="16"/>
              </w:rPr>
              <w:t>1.</w:t>
            </w:r>
          </w:p>
        </w:tc>
        <w:tc>
          <w:tcPr>
            <w:tcW w:w="1710" w:type="dxa"/>
          </w:tcPr>
          <w:p w:rsidR="00F83F0A" w:rsidRPr="008845A9" w:rsidRDefault="00933778">
            <w:pPr>
              <w:pStyle w:val="TableParagraph"/>
              <w:spacing w:before="158"/>
              <w:ind w:left="525"/>
              <w:rPr>
                <w:b/>
                <w:sz w:val="16"/>
              </w:rPr>
            </w:pPr>
            <w:r w:rsidRPr="008845A9">
              <w:rPr>
                <w:b/>
                <w:sz w:val="16"/>
              </w:rPr>
              <w:t>LAW</w:t>
            </w:r>
          </w:p>
        </w:tc>
        <w:tc>
          <w:tcPr>
            <w:tcW w:w="2146" w:type="dxa"/>
          </w:tcPr>
          <w:p w:rsidR="00F83F0A" w:rsidRPr="008845A9" w:rsidRDefault="00A37613" w:rsidP="001D0B78">
            <w:pPr>
              <w:pStyle w:val="TableParagraph"/>
              <w:spacing w:before="67"/>
              <w:ind w:left="500" w:right="91" w:hanging="377"/>
              <w:jc w:val="center"/>
              <w:rPr>
                <w:b/>
                <w:sz w:val="16"/>
              </w:rPr>
            </w:pPr>
            <w:r w:rsidRPr="008845A9">
              <w:rPr>
                <w:b/>
                <w:sz w:val="16"/>
              </w:rPr>
              <w:t>Investigating</w:t>
            </w:r>
            <w:r w:rsidR="001D0B78" w:rsidRPr="008845A9">
              <w:rPr>
                <w:b/>
                <w:sz w:val="16"/>
              </w:rPr>
              <w:t xml:space="preserve"> of </w:t>
            </w:r>
            <w:r w:rsidR="008845A9">
              <w:rPr>
                <w:b/>
                <w:sz w:val="16"/>
              </w:rPr>
              <w:t>T</w:t>
            </w:r>
            <w:r w:rsidR="001D0B78" w:rsidRPr="008845A9">
              <w:rPr>
                <w:b/>
                <w:sz w:val="16"/>
              </w:rPr>
              <w:t>errorism</w:t>
            </w:r>
            <w:r w:rsidR="008845A9">
              <w:rPr>
                <w:b/>
                <w:sz w:val="16"/>
              </w:rPr>
              <w:t xml:space="preserve"> A</w:t>
            </w:r>
            <w:r w:rsidRPr="008845A9">
              <w:rPr>
                <w:b/>
                <w:sz w:val="16"/>
              </w:rPr>
              <w:t xml:space="preserve">cts </w:t>
            </w:r>
            <w:r w:rsidR="008845A9">
              <w:rPr>
                <w:b/>
                <w:sz w:val="16"/>
              </w:rPr>
              <w:t>and Public S</w:t>
            </w:r>
            <w:r w:rsidRPr="008845A9">
              <w:rPr>
                <w:b/>
                <w:sz w:val="16"/>
              </w:rPr>
              <w:t>ecurity</w:t>
            </w:r>
          </w:p>
        </w:tc>
        <w:tc>
          <w:tcPr>
            <w:tcW w:w="1094" w:type="dxa"/>
          </w:tcPr>
          <w:p w:rsidR="00F83F0A" w:rsidRPr="008845A9" w:rsidRDefault="00A37613">
            <w:pPr>
              <w:pStyle w:val="TableParagraph"/>
              <w:spacing w:before="158"/>
              <w:ind w:left="172" w:right="158"/>
              <w:jc w:val="center"/>
              <w:rPr>
                <w:b/>
                <w:sz w:val="16"/>
              </w:rPr>
            </w:pPr>
            <w:r w:rsidRPr="008845A9">
              <w:rPr>
                <w:b/>
                <w:sz w:val="16"/>
              </w:rPr>
              <w:t>Bucharest</w:t>
            </w:r>
          </w:p>
        </w:tc>
        <w:tc>
          <w:tcPr>
            <w:tcW w:w="1350" w:type="dxa"/>
          </w:tcPr>
          <w:p w:rsidR="00F83F0A" w:rsidRPr="008845A9" w:rsidRDefault="00933778">
            <w:pPr>
              <w:pStyle w:val="TableParagraph"/>
              <w:spacing w:before="158"/>
              <w:ind w:left="282" w:right="265"/>
              <w:jc w:val="center"/>
              <w:rPr>
                <w:b/>
                <w:sz w:val="16"/>
              </w:rPr>
            </w:pPr>
            <w:r w:rsidRPr="008845A9">
              <w:rPr>
                <w:b/>
                <w:sz w:val="16"/>
              </w:rPr>
              <w:t>Romanian</w:t>
            </w:r>
          </w:p>
        </w:tc>
        <w:tc>
          <w:tcPr>
            <w:tcW w:w="900" w:type="dxa"/>
          </w:tcPr>
          <w:p w:rsidR="00F83F0A" w:rsidRPr="008845A9" w:rsidRDefault="00933778" w:rsidP="00933778">
            <w:pPr>
              <w:jc w:val="center"/>
              <w:rPr>
                <w:b/>
                <w:sz w:val="16"/>
                <w:szCs w:val="16"/>
              </w:rPr>
            </w:pPr>
            <w:r w:rsidRPr="008845A9">
              <w:rPr>
                <w:b/>
                <w:sz w:val="16"/>
                <w:szCs w:val="16"/>
              </w:rPr>
              <w:t>Full time</w:t>
            </w:r>
          </w:p>
        </w:tc>
        <w:tc>
          <w:tcPr>
            <w:tcW w:w="990" w:type="dxa"/>
          </w:tcPr>
          <w:p w:rsidR="00F83F0A" w:rsidRPr="008845A9" w:rsidRDefault="00A37613">
            <w:pPr>
              <w:pStyle w:val="TableParagraph"/>
              <w:spacing w:before="158"/>
              <w:ind w:left="490"/>
              <w:rPr>
                <w:b/>
                <w:sz w:val="16"/>
              </w:rPr>
            </w:pPr>
            <w:r w:rsidRPr="008845A9">
              <w:rPr>
                <w:b/>
                <w:sz w:val="16"/>
              </w:rPr>
              <w:t>90</w:t>
            </w:r>
          </w:p>
        </w:tc>
        <w:tc>
          <w:tcPr>
            <w:tcW w:w="1049" w:type="dxa"/>
          </w:tcPr>
          <w:p w:rsidR="00F83F0A" w:rsidRPr="008845A9" w:rsidRDefault="00A37613">
            <w:pPr>
              <w:pStyle w:val="TableParagraph"/>
              <w:spacing w:before="158"/>
              <w:ind w:left="201" w:right="179"/>
              <w:jc w:val="center"/>
              <w:rPr>
                <w:b/>
                <w:sz w:val="16"/>
              </w:rPr>
            </w:pPr>
            <w:r w:rsidRPr="008845A9">
              <w:rPr>
                <w:b/>
                <w:sz w:val="16"/>
              </w:rPr>
              <w:t>50</w:t>
            </w:r>
          </w:p>
        </w:tc>
      </w:tr>
      <w:tr w:rsidR="00F83F0A" w:rsidRPr="00C4773D" w:rsidTr="008845A9">
        <w:trPr>
          <w:trHeight w:val="830"/>
        </w:trPr>
        <w:tc>
          <w:tcPr>
            <w:tcW w:w="677" w:type="dxa"/>
          </w:tcPr>
          <w:p w:rsidR="00F83F0A" w:rsidRPr="00C4773D" w:rsidRDefault="00F83F0A">
            <w:pPr>
              <w:pStyle w:val="TableParagraph"/>
              <w:rPr>
                <w:sz w:val="18"/>
              </w:rPr>
            </w:pPr>
          </w:p>
          <w:p w:rsidR="00F83F0A" w:rsidRPr="00C4773D" w:rsidRDefault="00A37613">
            <w:pPr>
              <w:pStyle w:val="TableParagraph"/>
              <w:spacing w:before="118"/>
              <w:ind w:right="104"/>
              <w:jc w:val="right"/>
              <w:rPr>
                <w:sz w:val="16"/>
              </w:rPr>
            </w:pPr>
            <w:r w:rsidRPr="00C4773D">
              <w:rPr>
                <w:sz w:val="16"/>
              </w:rPr>
              <w:t>2.</w:t>
            </w:r>
          </w:p>
        </w:tc>
        <w:tc>
          <w:tcPr>
            <w:tcW w:w="1710" w:type="dxa"/>
          </w:tcPr>
          <w:p w:rsidR="00F83F0A" w:rsidRPr="008845A9" w:rsidRDefault="00A37613">
            <w:pPr>
              <w:pStyle w:val="TableParagraph"/>
              <w:spacing w:before="141"/>
              <w:ind w:left="254" w:right="225" w:firstLine="112"/>
              <w:rPr>
                <w:b/>
                <w:sz w:val="16"/>
              </w:rPr>
            </w:pPr>
            <w:r w:rsidRPr="008845A9">
              <w:rPr>
                <w:b/>
                <w:sz w:val="16"/>
              </w:rPr>
              <w:t>FOOD ENGINEERING</w:t>
            </w:r>
          </w:p>
        </w:tc>
        <w:tc>
          <w:tcPr>
            <w:tcW w:w="2146" w:type="dxa"/>
          </w:tcPr>
          <w:p w:rsidR="00F83F0A" w:rsidRPr="008845A9" w:rsidRDefault="008845A9" w:rsidP="00933778">
            <w:pPr>
              <w:pStyle w:val="TableParagraph"/>
              <w:spacing w:before="49"/>
              <w:ind w:left="131" w:right="113"/>
              <w:jc w:val="center"/>
              <w:rPr>
                <w:b/>
                <w:sz w:val="16"/>
              </w:rPr>
            </w:pPr>
            <w:r>
              <w:rPr>
                <w:b/>
                <w:sz w:val="16"/>
              </w:rPr>
              <w:t>Inspection, Expertise and Legislation in Food Safety, Environmental  and Consumer P</w:t>
            </w:r>
            <w:r w:rsidR="00A37613" w:rsidRPr="008845A9">
              <w:rPr>
                <w:b/>
                <w:sz w:val="16"/>
              </w:rPr>
              <w:t>rotection</w:t>
            </w:r>
          </w:p>
        </w:tc>
        <w:tc>
          <w:tcPr>
            <w:tcW w:w="1094" w:type="dxa"/>
          </w:tcPr>
          <w:p w:rsidR="00F83F0A" w:rsidRPr="008845A9" w:rsidRDefault="00F83F0A">
            <w:pPr>
              <w:pStyle w:val="TableParagraph"/>
              <w:rPr>
                <w:b/>
                <w:sz w:val="18"/>
              </w:rPr>
            </w:pPr>
          </w:p>
          <w:p w:rsidR="00F83F0A" w:rsidRPr="008845A9" w:rsidRDefault="00A37613">
            <w:pPr>
              <w:pStyle w:val="TableParagraph"/>
              <w:spacing w:before="118"/>
              <w:ind w:left="171" w:right="158"/>
              <w:jc w:val="center"/>
              <w:rPr>
                <w:b/>
                <w:sz w:val="16"/>
              </w:rPr>
            </w:pPr>
            <w:r w:rsidRPr="008845A9">
              <w:rPr>
                <w:b/>
                <w:sz w:val="16"/>
              </w:rPr>
              <w:t>Bucharest</w:t>
            </w:r>
          </w:p>
        </w:tc>
        <w:tc>
          <w:tcPr>
            <w:tcW w:w="1350" w:type="dxa"/>
          </w:tcPr>
          <w:p w:rsidR="00F83F0A" w:rsidRPr="008845A9" w:rsidRDefault="00F83F0A">
            <w:pPr>
              <w:pStyle w:val="TableParagraph"/>
              <w:rPr>
                <w:b/>
                <w:sz w:val="18"/>
              </w:rPr>
            </w:pPr>
          </w:p>
          <w:p w:rsidR="00F83F0A" w:rsidRPr="008845A9" w:rsidRDefault="00933778">
            <w:pPr>
              <w:pStyle w:val="TableParagraph"/>
              <w:spacing w:before="118"/>
              <w:ind w:left="282" w:right="265"/>
              <w:jc w:val="center"/>
              <w:rPr>
                <w:b/>
                <w:sz w:val="16"/>
              </w:rPr>
            </w:pPr>
            <w:r w:rsidRPr="008845A9">
              <w:rPr>
                <w:b/>
                <w:sz w:val="16"/>
              </w:rPr>
              <w:t>Romanian</w:t>
            </w:r>
          </w:p>
        </w:tc>
        <w:tc>
          <w:tcPr>
            <w:tcW w:w="900" w:type="dxa"/>
          </w:tcPr>
          <w:p w:rsidR="00F83F0A" w:rsidRPr="008845A9" w:rsidRDefault="00F83F0A">
            <w:pPr>
              <w:pStyle w:val="TableParagraph"/>
              <w:rPr>
                <w:b/>
                <w:sz w:val="18"/>
              </w:rPr>
            </w:pPr>
          </w:p>
          <w:p w:rsidR="00F83F0A" w:rsidRPr="008845A9" w:rsidRDefault="00933778" w:rsidP="00933778">
            <w:pPr>
              <w:jc w:val="center"/>
              <w:rPr>
                <w:b/>
                <w:sz w:val="16"/>
                <w:szCs w:val="16"/>
              </w:rPr>
            </w:pPr>
            <w:r w:rsidRPr="008845A9">
              <w:rPr>
                <w:b/>
                <w:sz w:val="16"/>
                <w:szCs w:val="16"/>
              </w:rPr>
              <w:t>Full time</w:t>
            </w:r>
          </w:p>
        </w:tc>
        <w:tc>
          <w:tcPr>
            <w:tcW w:w="990" w:type="dxa"/>
          </w:tcPr>
          <w:p w:rsidR="00F83F0A" w:rsidRPr="008845A9" w:rsidRDefault="00F83F0A">
            <w:pPr>
              <w:pStyle w:val="TableParagraph"/>
              <w:rPr>
                <w:b/>
                <w:sz w:val="18"/>
              </w:rPr>
            </w:pPr>
          </w:p>
          <w:p w:rsidR="00F83F0A" w:rsidRPr="008845A9" w:rsidRDefault="00A37613">
            <w:pPr>
              <w:pStyle w:val="TableParagraph"/>
              <w:spacing w:before="118"/>
              <w:ind w:left="451"/>
              <w:rPr>
                <w:b/>
                <w:sz w:val="16"/>
              </w:rPr>
            </w:pPr>
            <w:r w:rsidRPr="008845A9">
              <w:rPr>
                <w:b/>
                <w:sz w:val="16"/>
              </w:rPr>
              <w:t>120</w:t>
            </w:r>
          </w:p>
        </w:tc>
        <w:tc>
          <w:tcPr>
            <w:tcW w:w="1049" w:type="dxa"/>
          </w:tcPr>
          <w:p w:rsidR="00F83F0A" w:rsidRPr="008845A9" w:rsidRDefault="00F83F0A">
            <w:pPr>
              <w:pStyle w:val="TableParagraph"/>
              <w:rPr>
                <w:b/>
                <w:sz w:val="18"/>
              </w:rPr>
            </w:pPr>
          </w:p>
          <w:p w:rsidR="00F83F0A" w:rsidRPr="008845A9" w:rsidRDefault="00A37613">
            <w:pPr>
              <w:pStyle w:val="TableParagraph"/>
              <w:spacing w:before="118"/>
              <w:ind w:left="201" w:right="179"/>
              <w:jc w:val="center"/>
              <w:rPr>
                <w:b/>
                <w:sz w:val="16"/>
              </w:rPr>
            </w:pPr>
            <w:r w:rsidRPr="008845A9">
              <w:rPr>
                <w:b/>
                <w:sz w:val="16"/>
              </w:rPr>
              <w:t>50</w:t>
            </w:r>
          </w:p>
        </w:tc>
      </w:tr>
      <w:tr w:rsidR="00F83F0A" w:rsidRPr="00C4773D" w:rsidTr="008845A9">
        <w:trPr>
          <w:trHeight w:val="1271"/>
        </w:trPr>
        <w:tc>
          <w:tcPr>
            <w:tcW w:w="677" w:type="dxa"/>
          </w:tcPr>
          <w:p w:rsidR="00F83F0A" w:rsidRPr="00C4773D" w:rsidRDefault="00F83F0A">
            <w:pPr>
              <w:pStyle w:val="TableParagraph"/>
              <w:rPr>
                <w:sz w:val="18"/>
              </w:rPr>
            </w:pPr>
          </w:p>
          <w:p w:rsidR="00F83F0A" w:rsidRPr="00C4773D" w:rsidRDefault="00F83F0A">
            <w:pPr>
              <w:pStyle w:val="TableParagraph"/>
              <w:rPr>
                <w:sz w:val="18"/>
              </w:rPr>
            </w:pPr>
          </w:p>
          <w:p w:rsidR="00F83F0A" w:rsidRPr="00C4773D" w:rsidRDefault="00A37613">
            <w:pPr>
              <w:pStyle w:val="TableParagraph"/>
              <w:spacing w:before="130"/>
              <w:ind w:right="104"/>
              <w:jc w:val="right"/>
              <w:rPr>
                <w:sz w:val="16"/>
              </w:rPr>
            </w:pPr>
            <w:r w:rsidRPr="00C4773D">
              <w:rPr>
                <w:sz w:val="16"/>
              </w:rPr>
              <w:t>3.</w:t>
            </w:r>
          </w:p>
        </w:tc>
        <w:tc>
          <w:tcPr>
            <w:tcW w:w="1710" w:type="dxa"/>
          </w:tcPr>
          <w:p w:rsidR="00F83F0A" w:rsidRPr="008845A9" w:rsidRDefault="00A37613">
            <w:pPr>
              <w:pStyle w:val="TableParagraph"/>
              <w:spacing w:before="85"/>
              <w:ind w:left="201" w:right="189" w:firstLine="3"/>
              <w:jc w:val="center"/>
              <w:rPr>
                <w:b/>
                <w:sz w:val="16"/>
              </w:rPr>
            </w:pPr>
            <w:r w:rsidRPr="008845A9">
              <w:rPr>
                <w:b/>
                <w:sz w:val="16"/>
              </w:rPr>
              <w:t>ENGINEERING AND MANAGEMENT IN</w:t>
            </w:r>
          </w:p>
          <w:p w:rsidR="00F83F0A" w:rsidRPr="008845A9" w:rsidRDefault="00A37613">
            <w:pPr>
              <w:pStyle w:val="TableParagraph"/>
              <w:ind w:left="115" w:right="101"/>
              <w:jc w:val="center"/>
              <w:rPr>
                <w:b/>
                <w:sz w:val="16"/>
              </w:rPr>
            </w:pPr>
            <w:r w:rsidRPr="008845A9">
              <w:rPr>
                <w:b/>
                <w:sz w:val="16"/>
              </w:rPr>
              <w:t>AGRICULTURE AND RURAL DEVELOPMENT</w:t>
            </w:r>
          </w:p>
          <w:p w:rsidR="00933778" w:rsidRPr="008845A9" w:rsidRDefault="00933778">
            <w:pPr>
              <w:pStyle w:val="TableParagraph"/>
              <w:ind w:left="115" w:right="101"/>
              <w:jc w:val="center"/>
              <w:rPr>
                <w:b/>
                <w:sz w:val="16"/>
              </w:rPr>
            </w:pPr>
          </w:p>
        </w:tc>
        <w:tc>
          <w:tcPr>
            <w:tcW w:w="2146" w:type="dxa"/>
          </w:tcPr>
          <w:p w:rsidR="00F83F0A" w:rsidRPr="008845A9" w:rsidRDefault="00F83F0A" w:rsidP="00933778">
            <w:pPr>
              <w:pStyle w:val="TableParagraph"/>
              <w:jc w:val="center"/>
              <w:rPr>
                <w:b/>
                <w:sz w:val="18"/>
              </w:rPr>
            </w:pPr>
          </w:p>
          <w:p w:rsidR="00F83F0A" w:rsidRPr="008845A9" w:rsidRDefault="001D0B78" w:rsidP="00933778">
            <w:pPr>
              <w:pStyle w:val="TableParagraph"/>
              <w:spacing w:before="154"/>
              <w:ind w:left="136" w:right="122" w:hanging="2"/>
              <w:jc w:val="center"/>
              <w:rPr>
                <w:b/>
                <w:sz w:val="16"/>
              </w:rPr>
            </w:pPr>
            <w:r w:rsidRPr="008845A9">
              <w:rPr>
                <w:b/>
                <w:sz w:val="16"/>
              </w:rPr>
              <w:t>Performant</w:t>
            </w:r>
            <w:r w:rsidR="008845A9">
              <w:rPr>
                <w:b/>
                <w:sz w:val="16"/>
              </w:rPr>
              <w:t xml:space="preserve"> Management in P</w:t>
            </w:r>
            <w:r w:rsidR="00A37613" w:rsidRPr="008845A9">
              <w:rPr>
                <w:b/>
                <w:sz w:val="16"/>
              </w:rPr>
              <w:t xml:space="preserve">ublic </w:t>
            </w:r>
            <w:r w:rsidR="008845A9">
              <w:rPr>
                <w:b/>
                <w:sz w:val="16"/>
              </w:rPr>
              <w:t>F</w:t>
            </w:r>
            <w:r w:rsidR="00933778" w:rsidRPr="008845A9">
              <w:rPr>
                <w:b/>
                <w:sz w:val="16"/>
              </w:rPr>
              <w:t>ood</w:t>
            </w:r>
            <w:r w:rsidR="008845A9">
              <w:rPr>
                <w:b/>
                <w:sz w:val="16"/>
              </w:rPr>
              <w:t>, Agritourism and Consumer P</w:t>
            </w:r>
            <w:r w:rsidR="00A37613" w:rsidRPr="008845A9">
              <w:rPr>
                <w:b/>
                <w:sz w:val="16"/>
              </w:rPr>
              <w:t>rotection</w:t>
            </w:r>
          </w:p>
        </w:tc>
        <w:tc>
          <w:tcPr>
            <w:tcW w:w="1094" w:type="dxa"/>
          </w:tcPr>
          <w:p w:rsidR="00F83F0A" w:rsidRPr="008845A9" w:rsidRDefault="00F83F0A">
            <w:pPr>
              <w:pStyle w:val="TableParagraph"/>
              <w:rPr>
                <w:b/>
                <w:sz w:val="18"/>
              </w:rPr>
            </w:pPr>
          </w:p>
          <w:p w:rsidR="00F83F0A" w:rsidRPr="008845A9" w:rsidRDefault="00F83F0A">
            <w:pPr>
              <w:pStyle w:val="TableParagraph"/>
              <w:rPr>
                <w:b/>
                <w:sz w:val="18"/>
              </w:rPr>
            </w:pPr>
          </w:p>
          <w:p w:rsidR="00F83F0A" w:rsidRPr="008845A9" w:rsidRDefault="00A37613">
            <w:pPr>
              <w:pStyle w:val="TableParagraph"/>
              <w:spacing w:before="130"/>
              <w:ind w:left="171" w:right="158"/>
              <w:jc w:val="center"/>
              <w:rPr>
                <w:b/>
                <w:sz w:val="16"/>
              </w:rPr>
            </w:pPr>
            <w:r w:rsidRPr="008845A9">
              <w:rPr>
                <w:b/>
                <w:sz w:val="16"/>
              </w:rPr>
              <w:t>Bucharest</w:t>
            </w:r>
          </w:p>
        </w:tc>
        <w:tc>
          <w:tcPr>
            <w:tcW w:w="1350" w:type="dxa"/>
          </w:tcPr>
          <w:p w:rsidR="00F83F0A" w:rsidRPr="008845A9" w:rsidRDefault="00F83F0A">
            <w:pPr>
              <w:pStyle w:val="TableParagraph"/>
              <w:rPr>
                <w:b/>
                <w:sz w:val="18"/>
              </w:rPr>
            </w:pPr>
          </w:p>
          <w:p w:rsidR="00F83F0A" w:rsidRPr="008845A9" w:rsidRDefault="00F83F0A">
            <w:pPr>
              <w:pStyle w:val="TableParagraph"/>
              <w:rPr>
                <w:b/>
                <w:sz w:val="18"/>
              </w:rPr>
            </w:pPr>
          </w:p>
          <w:p w:rsidR="00F83F0A" w:rsidRPr="008845A9" w:rsidRDefault="00933778">
            <w:pPr>
              <w:pStyle w:val="TableParagraph"/>
              <w:spacing w:before="130"/>
              <w:ind w:left="282" w:right="265"/>
              <w:jc w:val="center"/>
              <w:rPr>
                <w:b/>
                <w:sz w:val="16"/>
              </w:rPr>
            </w:pPr>
            <w:r w:rsidRPr="008845A9">
              <w:rPr>
                <w:b/>
                <w:sz w:val="16"/>
              </w:rPr>
              <w:t>Romanian</w:t>
            </w:r>
          </w:p>
        </w:tc>
        <w:tc>
          <w:tcPr>
            <w:tcW w:w="900" w:type="dxa"/>
          </w:tcPr>
          <w:p w:rsidR="00F83F0A" w:rsidRPr="008845A9" w:rsidRDefault="00F83F0A">
            <w:pPr>
              <w:pStyle w:val="TableParagraph"/>
              <w:rPr>
                <w:b/>
                <w:sz w:val="18"/>
              </w:rPr>
            </w:pPr>
          </w:p>
          <w:p w:rsidR="00F83F0A" w:rsidRPr="008845A9" w:rsidRDefault="00F83F0A">
            <w:pPr>
              <w:pStyle w:val="TableParagraph"/>
              <w:rPr>
                <w:b/>
                <w:sz w:val="18"/>
              </w:rPr>
            </w:pPr>
          </w:p>
          <w:p w:rsidR="00F83F0A" w:rsidRPr="008845A9" w:rsidRDefault="00933778" w:rsidP="00933778">
            <w:pPr>
              <w:jc w:val="center"/>
              <w:rPr>
                <w:b/>
                <w:sz w:val="16"/>
              </w:rPr>
            </w:pPr>
            <w:r w:rsidRPr="008845A9">
              <w:rPr>
                <w:b/>
                <w:sz w:val="16"/>
                <w:szCs w:val="16"/>
              </w:rPr>
              <w:t>Full time</w:t>
            </w:r>
          </w:p>
        </w:tc>
        <w:tc>
          <w:tcPr>
            <w:tcW w:w="990" w:type="dxa"/>
          </w:tcPr>
          <w:p w:rsidR="00F83F0A" w:rsidRPr="008845A9" w:rsidRDefault="00F83F0A">
            <w:pPr>
              <w:pStyle w:val="TableParagraph"/>
              <w:rPr>
                <w:b/>
                <w:sz w:val="18"/>
              </w:rPr>
            </w:pPr>
          </w:p>
          <w:p w:rsidR="00F83F0A" w:rsidRPr="008845A9" w:rsidRDefault="00F83F0A">
            <w:pPr>
              <w:pStyle w:val="TableParagraph"/>
              <w:rPr>
                <w:b/>
                <w:sz w:val="18"/>
              </w:rPr>
            </w:pPr>
          </w:p>
          <w:p w:rsidR="00F83F0A" w:rsidRPr="008845A9" w:rsidRDefault="00A37613">
            <w:pPr>
              <w:pStyle w:val="TableParagraph"/>
              <w:spacing w:before="130"/>
              <w:ind w:left="451"/>
              <w:rPr>
                <w:b/>
                <w:sz w:val="16"/>
              </w:rPr>
            </w:pPr>
            <w:r w:rsidRPr="008845A9">
              <w:rPr>
                <w:b/>
                <w:sz w:val="16"/>
              </w:rPr>
              <w:t>120</w:t>
            </w:r>
          </w:p>
        </w:tc>
        <w:tc>
          <w:tcPr>
            <w:tcW w:w="1049" w:type="dxa"/>
          </w:tcPr>
          <w:p w:rsidR="00F83F0A" w:rsidRPr="008845A9" w:rsidRDefault="00F83F0A">
            <w:pPr>
              <w:pStyle w:val="TableParagraph"/>
              <w:rPr>
                <w:b/>
                <w:sz w:val="18"/>
              </w:rPr>
            </w:pPr>
          </w:p>
          <w:p w:rsidR="00F83F0A" w:rsidRPr="008845A9" w:rsidRDefault="00F83F0A">
            <w:pPr>
              <w:pStyle w:val="TableParagraph"/>
              <w:rPr>
                <w:b/>
                <w:sz w:val="18"/>
              </w:rPr>
            </w:pPr>
          </w:p>
          <w:p w:rsidR="00F83F0A" w:rsidRPr="008845A9" w:rsidRDefault="00A37613">
            <w:pPr>
              <w:pStyle w:val="TableParagraph"/>
              <w:spacing w:before="130"/>
              <w:ind w:left="201" w:right="179"/>
              <w:jc w:val="center"/>
              <w:rPr>
                <w:b/>
                <w:sz w:val="16"/>
              </w:rPr>
            </w:pPr>
            <w:r w:rsidRPr="008845A9">
              <w:rPr>
                <w:b/>
                <w:sz w:val="16"/>
              </w:rPr>
              <w:t>50</w:t>
            </w:r>
          </w:p>
        </w:tc>
      </w:tr>
    </w:tbl>
    <w:p w:rsidR="00F83F0A" w:rsidRPr="00C4773D" w:rsidRDefault="00F83F0A">
      <w:pPr>
        <w:pStyle w:val="BodyText"/>
        <w:spacing w:before="8"/>
        <w:ind w:left="0" w:firstLine="0"/>
        <w:rPr>
          <w:sz w:val="36"/>
        </w:rPr>
      </w:pPr>
    </w:p>
    <w:p w:rsidR="00F83F0A" w:rsidRPr="00C4773D" w:rsidRDefault="00933778" w:rsidP="00933778">
      <w:pPr>
        <w:pStyle w:val="Heading1"/>
        <w:spacing w:line="276" w:lineRule="auto"/>
        <w:ind w:left="1240" w:right="1299" w:firstLine="707"/>
        <w:jc w:val="center"/>
      </w:pPr>
      <w:r>
        <w:t>Chapter</w:t>
      </w:r>
      <w:r w:rsidR="00A37613" w:rsidRPr="00C4773D">
        <w:t xml:space="preserve"> II.2. ADMISSION</w:t>
      </w:r>
      <w:r>
        <w:t xml:space="preserve"> PROCESS</w:t>
      </w:r>
      <w:r w:rsidR="00A37613" w:rsidRPr="00C4773D">
        <w:t xml:space="preserve"> FOR UNIVERSITY MASTER'S PROGRAMS</w:t>
      </w:r>
    </w:p>
    <w:p w:rsidR="00F83F0A" w:rsidRPr="00C4773D" w:rsidRDefault="00F83F0A" w:rsidP="00933778">
      <w:pPr>
        <w:pStyle w:val="BodyText"/>
        <w:spacing w:before="7"/>
        <w:ind w:left="0" w:firstLine="0"/>
        <w:jc w:val="center"/>
        <w:rPr>
          <w:b/>
          <w:sz w:val="27"/>
        </w:rPr>
      </w:pPr>
    </w:p>
    <w:p w:rsidR="00F83F0A" w:rsidRPr="00C4773D" w:rsidRDefault="00A37613">
      <w:pPr>
        <w:pStyle w:val="BodyText"/>
        <w:spacing w:line="276" w:lineRule="auto"/>
        <w:ind w:right="1297"/>
        <w:jc w:val="both"/>
      </w:pPr>
      <w:r w:rsidRPr="00C4773D">
        <w:t>Bioterra University in Bu</w:t>
      </w:r>
      <w:r w:rsidR="00223AF5">
        <w:t>charest organizes admission to m</w:t>
      </w:r>
      <w:r w:rsidRPr="00C4773D">
        <w:t>aster's degree programs in the academic year 2023 - 2024, as follows:</w:t>
      </w:r>
    </w:p>
    <w:p w:rsidR="00F83F0A" w:rsidRPr="00C4773D" w:rsidRDefault="00F83F0A">
      <w:pPr>
        <w:pStyle w:val="BodyText"/>
        <w:spacing w:before="5"/>
        <w:ind w:left="0" w:firstLine="0"/>
        <w:rPr>
          <w:sz w:val="27"/>
        </w:rPr>
      </w:pPr>
    </w:p>
    <w:p w:rsidR="00F83F0A" w:rsidRDefault="00A37613" w:rsidP="008845A9">
      <w:pPr>
        <w:pStyle w:val="Heading1"/>
        <w:spacing w:before="1"/>
      </w:pPr>
      <w:r w:rsidRPr="00C4773D">
        <w:t>» SESSION I: AUGUST 2023</w:t>
      </w:r>
    </w:p>
    <w:p w:rsidR="008845A9" w:rsidRPr="008845A9" w:rsidRDefault="008845A9" w:rsidP="008845A9">
      <w:pPr>
        <w:pStyle w:val="Heading1"/>
        <w:spacing w:before="1"/>
      </w:pPr>
    </w:p>
    <w:p w:rsidR="00F83F0A" w:rsidRPr="00C4773D" w:rsidRDefault="00A37613">
      <w:pPr>
        <w:pStyle w:val="ListParagraph"/>
        <w:numPr>
          <w:ilvl w:val="0"/>
          <w:numId w:val="13"/>
        </w:numPr>
        <w:tabs>
          <w:tab w:val="left" w:pos="1961"/>
        </w:tabs>
        <w:ind w:hanging="361"/>
        <w:rPr>
          <w:sz w:val="24"/>
        </w:rPr>
      </w:pPr>
      <w:r w:rsidRPr="00C4773D">
        <w:rPr>
          <w:sz w:val="24"/>
        </w:rPr>
        <w:t xml:space="preserve">Registration period: </w:t>
      </w:r>
      <w:r w:rsidR="00933778" w:rsidRPr="00C4773D">
        <w:rPr>
          <w:sz w:val="24"/>
        </w:rPr>
        <w:t>12</w:t>
      </w:r>
      <w:r w:rsidRPr="00C4773D">
        <w:rPr>
          <w:sz w:val="24"/>
        </w:rPr>
        <w:t xml:space="preserve">JUNE  - </w:t>
      </w:r>
      <w:r w:rsidR="00933778" w:rsidRPr="00C4773D">
        <w:rPr>
          <w:sz w:val="24"/>
        </w:rPr>
        <w:t>31</w:t>
      </w:r>
      <w:r w:rsidR="00223AF5">
        <w:rPr>
          <w:sz w:val="24"/>
        </w:rPr>
        <w:t xml:space="preserve"> </w:t>
      </w:r>
      <w:r w:rsidRPr="00C4773D">
        <w:rPr>
          <w:sz w:val="24"/>
        </w:rPr>
        <w:t>JULY, 2023;</w:t>
      </w:r>
    </w:p>
    <w:p w:rsidR="00F83F0A" w:rsidRPr="00C4773D" w:rsidRDefault="00223AF5">
      <w:pPr>
        <w:pStyle w:val="ListParagraph"/>
        <w:numPr>
          <w:ilvl w:val="0"/>
          <w:numId w:val="13"/>
        </w:numPr>
        <w:tabs>
          <w:tab w:val="left" w:pos="1961"/>
        </w:tabs>
        <w:spacing w:before="41"/>
        <w:ind w:hanging="361"/>
        <w:rPr>
          <w:sz w:val="24"/>
        </w:rPr>
      </w:pPr>
      <w:r>
        <w:t>Annoucement</w:t>
      </w:r>
      <w:r w:rsidR="00A37613" w:rsidRPr="00C4773D">
        <w:rPr>
          <w:sz w:val="24"/>
        </w:rPr>
        <w:t xml:space="preserve"> of final results: 01 AUGUST 2023.</w:t>
      </w:r>
    </w:p>
    <w:p w:rsidR="00F83F0A" w:rsidRPr="00C4773D" w:rsidRDefault="00F83F0A">
      <w:pPr>
        <w:rPr>
          <w:sz w:val="24"/>
        </w:rPr>
        <w:sectPr w:rsidR="00F83F0A" w:rsidRPr="00C4773D">
          <w:pgSz w:w="11910" w:h="16840"/>
          <w:pgMar w:top="760" w:right="140" w:bottom="1200" w:left="200" w:header="0" w:footer="1000" w:gutter="0"/>
          <w:cols w:space="720"/>
        </w:sectPr>
      </w:pPr>
    </w:p>
    <w:p w:rsidR="00F83F0A" w:rsidRPr="00C4773D" w:rsidRDefault="00A37613">
      <w:pPr>
        <w:pStyle w:val="Heading1"/>
        <w:spacing w:before="72"/>
      </w:pPr>
      <w:r w:rsidRPr="00C4773D">
        <w:lastRenderedPageBreak/>
        <w:t>» SECOND SESSION: SEPTEMBER 2023</w:t>
      </w:r>
    </w:p>
    <w:p w:rsidR="00F83F0A" w:rsidRPr="00C4773D" w:rsidRDefault="00F83F0A">
      <w:pPr>
        <w:pStyle w:val="BodyText"/>
        <w:spacing w:before="2"/>
        <w:ind w:left="0" w:firstLine="0"/>
        <w:rPr>
          <w:b/>
          <w:sz w:val="31"/>
        </w:rPr>
      </w:pPr>
    </w:p>
    <w:p w:rsidR="00F83F0A" w:rsidRPr="00C4773D" w:rsidRDefault="00A37613">
      <w:pPr>
        <w:pStyle w:val="ListParagraph"/>
        <w:numPr>
          <w:ilvl w:val="0"/>
          <w:numId w:val="12"/>
        </w:numPr>
        <w:tabs>
          <w:tab w:val="left" w:pos="1961"/>
        </w:tabs>
        <w:ind w:hanging="361"/>
        <w:rPr>
          <w:sz w:val="24"/>
        </w:rPr>
      </w:pPr>
      <w:r w:rsidRPr="00C4773D">
        <w:rPr>
          <w:sz w:val="24"/>
        </w:rPr>
        <w:t>Registration period: 01 AUGUST - 22 SEPTEMBER 2023;</w:t>
      </w:r>
    </w:p>
    <w:p w:rsidR="00F83F0A" w:rsidRPr="00C4773D" w:rsidRDefault="00223AF5">
      <w:pPr>
        <w:pStyle w:val="ListParagraph"/>
        <w:numPr>
          <w:ilvl w:val="0"/>
          <w:numId w:val="12"/>
        </w:numPr>
        <w:tabs>
          <w:tab w:val="left" w:pos="1961"/>
        </w:tabs>
        <w:spacing w:before="41"/>
        <w:ind w:hanging="361"/>
        <w:rPr>
          <w:sz w:val="24"/>
        </w:rPr>
      </w:pPr>
      <w:r>
        <w:t>Annoucement</w:t>
      </w:r>
      <w:r w:rsidR="00A37613" w:rsidRPr="00C4773D">
        <w:rPr>
          <w:sz w:val="24"/>
        </w:rPr>
        <w:t xml:space="preserve"> of final results: </w:t>
      </w:r>
      <w:r>
        <w:rPr>
          <w:sz w:val="24"/>
        </w:rPr>
        <w:t xml:space="preserve">25 </w:t>
      </w:r>
      <w:r w:rsidR="00A37613" w:rsidRPr="00C4773D">
        <w:rPr>
          <w:sz w:val="24"/>
        </w:rPr>
        <w:t>SEPTEMBER , 2023.</w:t>
      </w:r>
    </w:p>
    <w:p w:rsidR="00F83F0A" w:rsidRPr="00C4773D" w:rsidRDefault="00F83F0A" w:rsidP="00223AF5">
      <w:pPr>
        <w:pStyle w:val="BodyText"/>
        <w:spacing w:before="3"/>
        <w:ind w:left="0" w:firstLine="0"/>
        <w:rPr>
          <w:sz w:val="31"/>
        </w:rPr>
      </w:pPr>
    </w:p>
    <w:p w:rsidR="00F83F0A" w:rsidRPr="00C4773D" w:rsidRDefault="00A37613" w:rsidP="00223AF5">
      <w:pPr>
        <w:pStyle w:val="ListParagraph"/>
        <w:numPr>
          <w:ilvl w:val="0"/>
          <w:numId w:val="25"/>
        </w:numPr>
        <w:tabs>
          <w:tab w:val="left" w:pos="1502"/>
          <w:tab w:val="left" w:pos="8347"/>
        </w:tabs>
        <w:ind w:right="1295" w:firstLine="0"/>
        <w:jc w:val="left"/>
        <w:rPr>
          <w:sz w:val="24"/>
        </w:rPr>
      </w:pPr>
      <w:r w:rsidRPr="00C4773D">
        <w:rPr>
          <w:sz w:val="24"/>
        </w:rPr>
        <w:t>The final results for the</w:t>
      </w:r>
      <w:r w:rsidR="00223AF5">
        <w:rPr>
          <w:sz w:val="24"/>
        </w:rPr>
        <w:t xml:space="preserve"> two admission sessions will be </w:t>
      </w:r>
      <w:r w:rsidRPr="00C4773D">
        <w:rPr>
          <w:sz w:val="24"/>
        </w:rPr>
        <w:t>displayed on the notice board of the Master's Department and on the UBdB website</w:t>
      </w:r>
      <w:r w:rsidRPr="00C4773D">
        <w:rPr>
          <w:spacing w:val="-1"/>
          <w:sz w:val="24"/>
        </w:rPr>
        <w:t xml:space="preserve"> </w:t>
      </w:r>
      <w:r w:rsidRPr="00C4773D">
        <w:rPr>
          <w:sz w:val="24"/>
        </w:rPr>
        <w:t>.</w:t>
      </w:r>
    </w:p>
    <w:p w:rsidR="00F83F0A" w:rsidRPr="00C4773D" w:rsidRDefault="00F83F0A">
      <w:pPr>
        <w:pStyle w:val="BodyText"/>
        <w:spacing w:before="7"/>
        <w:ind w:left="0" w:firstLine="0"/>
        <w:rPr>
          <w:sz w:val="27"/>
        </w:rPr>
      </w:pPr>
    </w:p>
    <w:p w:rsidR="00F83F0A" w:rsidRPr="00C4773D" w:rsidRDefault="00223AF5">
      <w:pPr>
        <w:pStyle w:val="Heading1"/>
      </w:pPr>
      <w:r>
        <w:t>Chapter</w:t>
      </w:r>
      <w:r w:rsidR="00A37613" w:rsidRPr="00C4773D">
        <w:t xml:space="preserve"> II.3. REGISTRATION OF CANDIDATES</w:t>
      </w:r>
    </w:p>
    <w:p w:rsidR="00F83F0A" w:rsidRPr="00C4773D" w:rsidRDefault="00F83F0A">
      <w:pPr>
        <w:pStyle w:val="BodyText"/>
        <w:spacing w:before="1"/>
        <w:ind w:left="0" w:firstLine="0"/>
        <w:rPr>
          <w:b/>
          <w:sz w:val="31"/>
        </w:rPr>
      </w:pPr>
    </w:p>
    <w:p w:rsidR="00F83F0A" w:rsidRPr="00C4773D" w:rsidRDefault="00223AF5">
      <w:pPr>
        <w:pStyle w:val="ListParagraph"/>
        <w:numPr>
          <w:ilvl w:val="1"/>
          <w:numId w:val="12"/>
        </w:numPr>
        <w:tabs>
          <w:tab w:val="left" w:pos="2206"/>
        </w:tabs>
        <w:spacing w:line="278" w:lineRule="auto"/>
        <w:ind w:right="1296" w:firstLine="707"/>
        <w:rPr>
          <w:sz w:val="24"/>
        </w:rPr>
      </w:pPr>
      <w:r>
        <w:rPr>
          <w:sz w:val="24"/>
        </w:rPr>
        <w:t>Graduates with a B</w:t>
      </w:r>
      <w:r w:rsidR="00A37613" w:rsidRPr="00C4773D">
        <w:rPr>
          <w:sz w:val="24"/>
        </w:rPr>
        <w:t>achelor's degr</w:t>
      </w:r>
      <w:r>
        <w:rPr>
          <w:sz w:val="24"/>
        </w:rPr>
        <w:t>ee or equivalent can apply for M</w:t>
      </w:r>
      <w:r w:rsidR="00A37613" w:rsidRPr="00C4773D">
        <w:rPr>
          <w:sz w:val="24"/>
        </w:rPr>
        <w:t>aster's degree programs.</w:t>
      </w:r>
    </w:p>
    <w:p w:rsidR="00F83F0A" w:rsidRPr="00C4773D" w:rsidRDefault="00A37613">
      <w:pPr>
        <w:pStyle w:val="ListParagraph"/>
        <w:numPr>
          <w:ilvl w:val="1"/>
          <w:numId w:val="12"/>
        </w:numPr>
        <w:tabs>
          <w:tab w:val="left" w:pos="2225"/>
        </w:tabs>
        <w:spacing w:line="276" w:lineRule="auto"/>
        <w:ind w:right="1300" w:firstLine="707"/>
        <w:rPr>
          <w:sz w:val="24"/>
        </w:rPr>
      </w:pPr>
      <w:r w:rsidRPr="00C4773D">
        <w:rPr>
          <w:sz w:val="24"/>
        </w:rPr>
        <w:t>Candidates register onl</w:t>
      </w:r>
      <w:r w:rsidR="00223AF5">
        <w:rPr>
          <w:sz w:val="24"/>
        </w:rPr>
        <w:t>y on the basis of the ORIGINAL B</w:t>
      </w:r>
      <w:r w:rsidRPr="00C4773D">
        <w:rPr>
          <w:sz w:val="24"/>
        </w:rPr>
        <w:t xml:space="preserve">achelor's degree or a copy of it, according to </w:t>
      </w:r>
      <w:r w:rsidR="00223AF5">
        <w:rPr>
          <w:sz w:val="24"/>
        </w:rPr>
        <w:t>Law</w:t>
      </w:r>
      <w:r w:rsidRPr="00C4773D">
        <w:rPr>
          <w:sz w:val="24"/>
        </w:rPr>
        <w:t xml:space="preserve"> no. 41/2016.</w:t>
      </w:r>
    </w:p>
    <w:p w:rsidR="00F83F0A" w:rsidRPr="00C4773D" w:rsidRDefault="00A37613">
      <w:pPr>
        <w:pStyle w:val="ListParagraph"/>
        <w:numPr>
          <w:ilvl w:val="1"/>
          <w:numId w:val="12"/>
        </w:numPr>
        <w:tabs>
          <w:tab w:val="left" w:pos="2225"/>
        </w:tabs>
        <w:spacing w:line="276" w:lineRule="auto"/>
        <w:ind w:right="1296" w:firstLine="707"/>
        <w:rPr>
          <w:sz w:val="24"/>
        </w:rPr>
      </w:pPr>
      <w:r w:rsidRPr="00C4773D">
        <w:rPr>
          <w:sz w:val="24"/>
        </w:rPr>
        <w:t xml:space="preserve">Candidates who passed the </w:t>
      </w:r>
      <w:r w:rsidR="00223AF5">
        <w:rPr>
          <w:sz w:val="24"/>
        </w:rPr>
        <w:t>B</w:t>
      </w:r>
      <w:r w:rsidR="00223AF5" w:rsidRPr="00C4773D">
        <w:rPr>
          <w:sz w:val="24"/>
        </w:rPr>
        <w:t>achelor's degr</w:t>
      </w:r>
      <w:r w:rsidR="00223AF5">
        <w:rPr>
          <w:sz w:val="24"/>
        </w:rPr>
        <w:t>ee</w:t>
      </w:r>
      <w:r w:rsidRPr="00C4773D">
        <w:rPr>
          <w:sz w:val="24"/>
        </w:rPr>
        <w:t xml:space="preserve"> exam in 2023 can be enrolled on the basis of the certificate issued by the faculty, which mentions the general average from the </w:t>
      </w:r>
      <w:r w:rsidR="00223AF5">
        <w:rPr>
          <w:sz w:val="24"/>
        </w:rPr>
        <w:t>B</w:t>
      </w:r>
      <w:r w:rsidR="00223AF5" w:rsidRPr="00C4773D">
        <w:rPr>
          <w:sz w:val="24"/>
        </w:rPr>
        <w:t>achelor's degr</w:t>
      </w:r>
      <w:r w:rsidR="00223AF5">
        <w:rPr>
          <w:sz w:val="24"/>
        </w:rPr>
        <w:t>ee</w:t>
      </w:r>
      <w:r w:rsidRPr="00C4773D">
        <w:rPr>
          <w:sz w:val="24"/>
        </w:rPr>
        <w:t xml:space="preserve"> exam.</w:t>
      </w:r>
    </w:p>
    <w:p w:rsidR="00F83F0A" w:rsidRPr="00C4773D" w:rsidRDefault="00A37613">
      <w:pPr>
        <w:pStyle w:val="ListParagraph"/>
        <w:numPr>
          <w:ilvl w:val="1"/>
          <w:numId w:val="12"/>
        </w:numPr>
        <w:tabs>
          <w:tab w:val="left" w:pos="2227"/>
        </w:tabs>
        <w:ind w:left="2226" w:hanging="279"/>
        <w:rPr>
          <w:sz w:val="24"/>
        </w:rPr>
      </w:pPr>
      <w:r w:rsidRPr="00C4773D">
        <w:rPr>
          <w:sz w:val="24"/>
        </w:rPr>
        <w:t>Upon registration, candidates will complete and sign a REGISTRATION FORM,</w:t>
      </w:r>
    </w:p>
    <w:p w:rsidR="00F83F0A" w:rsidRPr="00C4773D" w:rsidRDefault="00A37613">
      <w:pPr>
        <w:spacing w:before="37"/>
        <w:ind w:left="1240"/>
        <w:rPr>
          <w:sz w:val="24"/>
        </w:rPr>
      </w:pPr>
      <w:r w:rsidRPr="00C4773D">
        <w:rPr>
          <w:b/>
          <w:sz w:val="24"/>
        </w:rPr>
        <w:t>Annex 5 - Romanian language</w:t>
      </w:r>
      <w:r w:rsidR="00223AF5">
        <w:rPr>
          <w:b/>
          <w:sz w:val="24"/>
        </w:rPr>
        <w:t xml:space="preserve"> </w:t>
      </w:r>
      <w:r w:rsidRPr="00C4773D">
        <w:rPr>
          <w:sz w:val="24"/>
        </w:rPr>
        <w:t>and they will pay the REGISTRATION</w:t>
      </w:r>
      <w:r w:rsidR="00223AF5">
        <w:rPr>
          <w:sz w:val="24"/>
        </w:rPr>
        <w:t xml:space="preserve"> </w:t>
      </w:r>
      <w:r w:rsidRPr="00C4773D">
        <w:rPr>
          <w:sz w:val="24"/>
        </w:rPr>
        <w:t xml:space="preserve"> FEE.</w:t>
      </w:r>
    </w:p>
    <w:p w:rsidR="00F83F0A" w:rsidRPr="00C4773D" w:rsidRDefault="00A37613">
      <w:pPr>
        <w:pStyle w:val="ListParagraph"/>
        <w:numPr>
          <w:ilvl w:val="1"/>
          <w:numId w:val="12"/>
        </w:numPr>
        <w:tabs>
          <w:tab w:val="left" w:pos="2203"/>
        </w:tabs>
        <w:spacing w:before="43" w:line="276" w:lineRule="auto"/>
        <w:ind w:right="1300" w:firstLine="707"/>
        <w:rPr>
          <w:sz w:val="24"/>
        </w:rPr>
      </w:pPr>
      <w:r w:rsidRPr="00C4773D">
        <w:rPr>
          <w:sz w:val="24"/>
        </w:rPr>
        <w:t>Registration for the admission test is done personally by the candidate on the basis of the identity card/passport, and in exceptional cases the registration can be done, on behalf of the candidate, by another person on the basis of a notarial power of attorney.</w:t>
      </w:r>
    </w:p>
    <w:p w:rsidR="00F83F0A" w:rsidRPr="00C4773D" w:rsidRDefault="00A37613">
      <w:pPr>
        <w:pStyle w:val="ListParagraph"/>
        <w:numPr>
          <w:ilvl w:val="1"/>
          <w:numId w:val="12"/>
        </w:numPr>
        <w:tabs>
          <w:tab w:val="left" w:pos="2191"/>
        </w:tabs>
        <w:spacing w:line="276" w:lineRule="auto"/>
        <w:ind w:right="1295" w:firstLine="707"/>
        <w:rPr>
          <w:sz w:val="24"/>
        </w:rPr>
      </w:pPr>
      <w:r w:rsidRPr="00C4773D">
        <w:rPr>
          <w:sz w:val="24"/>
        </w:rPr>
        <w:t xml:space="preserve">At the </w:t>
      </w:r>
      <w:r w:rsidR="00223AF5">
        <w:rPr>
          <w:sz w:val="24"/>
        </w:rPr>
        <w:t>admission competition for each M</w:t>
      </w:r>
      <w:r w:rsidRPr="00C4773D">
        <w:rPr>
          <w:sz w:val="24"/>
        </w:rPr>
        <w:t>aster's degree program, citizens of the member states of the European Union, of the states belonging to the European Economic Area and the Swiss Confederation, can apply under the same conditions as Romanian citizens, including regarding tuition fees.</w:t>
      </w:r>
    </w:p>
    <w:p w:rsidR="00F83F0A" w:rsidRPr="00C4773D" w:rsidRDefault="00A37613">
      <w:pPr>
        <w:pStyle w:val="ListParagraph"/>
        <w:numPr>
          <w:ilvl w:val="1"/>
          <w:numId w:val="12"/>
        </w:numPr>
        <w:tabs>
          <w:tab w:val="left" w:pos="2215"/>
        </w:tabs>
        <w:spacing w:line="276" w:lineRule="auto"/>
        <w:ind w:right="1299" w:firstLine="707"/>
        <w:rPr>
          <w:sz w:val="24"/>
        </w:rPr>
      </w:pPr>
      <w:r w:rsidRPr="00C4773D">
        <w:rPr>
          <w:sz w:val="24"/>
        </w:rPr>
        <w:t>The registration fee</w:t>
      </w:r>
      <w:r w:rsidR="00223AF5">
        <w:rPr>
          <w:sz w:val="24"/>
        </w:rPr>
        <w:t xml:space="preserve"> for the admission contest for M</w:t>
      </w:r>
      <w:r w:rsidRPr="00C4773D">
        <w:rPr>
          <w:sz w:val="24"/>
        </w:rPr>
        <w:t>aster's degree programs within the UBdB is 200 lei, NON-RETURNABLE, regardless of the contest results.</w:t>
      </w:r>
    </w:p>
    <w:p w:rsidR="00F83F0A" w:rsidRPr="00C4773D" w:rsidRDefault="00A37613">
      <w:pPr>
        <w:pStyle w:val="ListParagraph"/>
        <w:numPr>
          <w:ilvl w:val="1"/>
          <w:numId w:val="12"/>
        </w:numPr>
        <w:tabs>
          <w:tab w:val="left" w:pos="2254"/>
        </w:tabs>
        <w:spacing w:line="276" w:lineRule="auto"/>
        <w:ind w:right="1297" w:firstLine="707"/>
        <w:rPr>
          <w:sz w:val="24"/>
        </w:rPr>
      </w:pPr>
      <w:r w:rsidRPr="00C4773D">
        <w:rPr>
          <w:sz w:val="24"/>
        </w:rPr>
        <w:t xml:space="preserve">Candidates from </w:t>
      </w:r>
      <w:r w:rsidR="00223AF5">
        <w:rPr>
          <w:sz w:val="24"/>
        </w:rPr>
        <w:t xml:space="preserve">Social </w:t>
      </w:r>
      <w:r w:rsidRPr="00C4773D">
        <w:rPr>
          <w:sz w:val="24"/>
        </w:rPr>
        <w:t>Placement Centers are exempt from paying registration fees. The exemption from the registration fee is approved based on the supporting documents submitted by the candidate in the registration file.</w:t>
      </w:r>
    </w:p>
    <w:p w:rsidR="00F83F0A" w:rsidRPr="00C4773D" w:rsidRDefault="00A37613">
      <w:pPr>
        <w:pStyle w:val="ListParagraph"/>
        <w:numPr>
          <w:ilvl w:val="1"/>
          <w:numId w:val="12"/>
        </w:numPr>
        <w:tabs>
          <w:tab w:val="left" w:pos="2162"/>
        </w:tabs>
        <w:spacing w:line="276" w:lineRule="auto"/>
        <w:ind w:right="1299" w:firstLine="707"/>
        <w:rPr>
          <w:sz w:val="24"/>
        </w:rPr>
      </w:pPr>
      <w:r w:rsidRPr="00C4773D">
        <w:rPr>
          <w:sz w:val="24"/>
        </w:rPr>
        <w:t>The children of active teaching staff</w:t>
      </w:r>
      <w:r w:rsidR="00223AF5">
        <w:rPr>
          <w:sz w:val="24"/>
        </w:rPr>
        <w:t xml:space="preserve"> (teachers, educators/tutors) </w:t>
      </w:r>
      <w:r w:rsidRPr="00C4773D">
        <w:rPr>
          <w:sz w:val="24"/>
        </w:rPr>
        <w:t>are exempt from paying the registration fee. In this case, the candidates must present a certificate from which one of the parents is a teacher.</w:t>
      </w:r>
    </w:p>
    <w:p w:rsidR="00F83F0A" w:rsidRPr="00C4773D" w:rsidRDefault="00A37613">
      <w:pPr>
        <w:pStyle w:val="ListParagraph"/>
        <w:numPr>
          <w:ilvl w:val="1"/>
          <w:numId w:val="12"/>
        </w:numPr>
        <w:tabs>
          <w:tab w:val="left" w:pos="2194"/>
        </w:tabs>
        <w:spacing w:line="278" w:lineRule="auto"/>
        <w:ind w:right="1296" w:firstLine="707"/>
        <w:rPr>
          <w:sz w:val="24"/>
        </w:rPr>
      </w:pPr>
      <w:r w:rsidRPr="00C4773D">
        <w:rPr>
          <w:sz w:val="24"/>
        </w:rPr>
        <w:t>The definition of teacher quality is based on the provisions of the National Education Law no. 1/2011, in force on the date of the competition.</w:t>
      </w:r>
    </w:p>
    <w:p w:rsidR="00F83F0A" w:rsidRPr="00C4773D" w:rsidRDefault="00A37613">
      <w:pPr>
        <w:pStyle w:val="ListParagraph"/>
        <w:numPr>
          <w:ilvl w:val="1"/>
          <w:numId w:val="12"/>
        </w:numPr>
        <w:tabs>
          <w:tab w:val="left" w:pos="2287"/>
        </w:tabs>
        <w:spacing w:line="276" w:lineRule="auto"/>
        <w:ind w:right="1302" w:firstLine="707"/>
        <w:rPr>
          <w:sz w:val="24"/>
        </w:rPr>
      </w:pPr>
      <w:r w:rsidRPr="00C4773D">
        <w:rPr>
          <w:sz w:val="24"/>
        </w:rPr>
        <w:t>The children of Bioterra University employees in Bucharest are exempt from the registration fee for the admission competition.</w:t>
      </w:r>
    </w:p>
    <w:p w:rsidR="00F83F0A" w:rsidRPr="00C4773D" w:rsidRDefault="00A37613">
      <w:pPr>
        <w:pStyle w:val="ListParagraph"/>
        <w:numPr>
          <w:ilvl w:val="1"/>
          <w:numId w:val="12"/>
        </w:numPr>
        <w:tabs>
          <w:tab w:val="left" w:pos="2213"/>
        </w:tabs>
        <w:spacing w:line="278" w:lineRule="auto"/>
        <w:ind w:right="1298" w:firstLine="707"/>
        <w:rPr>
          <w:sz w:val="24"/>
        </w:rPr>
      </w:pPr>
      <w:r w:rsidRPr="00C4773D">
        <w:rPr>
          <w:sz w:val="24"/>
        </w:rPr>
        <w:t>Candidates benefit from a one-time exemption from paying the registration fee, regardless of the chosen master's study program and the exam session.</w:t>
      </w:r>
    </w:p>
    <w:p w:rsidR="00F83F0A" w:rsidRPr="00C4773D" w:rsidRDefault="00F83F0A">
      <w:pPr>
        <w:spacing w:line="278" w:lineRule="auto"/>
        <w:jc w:val="both"/>
        <w:rPr>
          <w:sz w:val="24"/>
        </w:rPr>
        <w:sectPr w:rsidR="00F83F0A" w:rsidRPr="00C4773D">
          <w:pgSz w:w="11910" w:h="16840"/>
          <w:pgMar w:top="760" w:right="140" w:bottom="1200" w:left="200" w:header="0" w:footer="1000" w:gutter="0"/>
          <w:cols w:space="720"/>
        </w:sectPr>
      </w:pPr>
    </w:p>
    <w:p w:rsidR="00F83F0A" w:rsidRPr="00C4773D" w:rsidRDefault="000B2469">
      <w:pPr>
        <w:pStyle w:val="Heading1"/>
        <w:spacing w:before="72"/>
      </w:pPr>
      <w:r>
        <w:lastRenderedPageBreak/>
        <w:t>Chapter. II.4. COMTENT</w:t>
      </w:r>
      <w:r w:rsidR="00A37613" w:rsidRPr="00C4773D">
        <w:t xml:space="preserve"> OF THE COMPETITION</w:t>
      </w:r>
      <w:r>
        <w:t xml:space="preserve"> CANDIDATE</w:t>
      </w:r>
      <w:r w:rsidR="00A37613" w:rsidRPr="00C4773D">
        <w:t xml:space="preserve"> FILE</w:t>
      </w:r>
    </w:p>
    <w:p w:rsidR="00F83F0A" w:rsidRPr="00C4773D" w:rsidRDefault="00F83F0A">
      <w:pPr>
        <w:pStyle w:val="BodyText"/>
        <w:spacing w:before="2"/>
        <w:ind w:left="0" w:firstLine="0"/>
        <w:rPr>
          <w:b/>
          <w:sz w:val="31"/>
        </w:rPr>
      </w:pPr>
    </w:p>
    <w:p w:rsidR="000B2469" w:rsidRDefault="000B2469">
      <w:pPr>
        <w:pStyle w:val="BodyText"/>
        <w:spacing w:line="276" w:lineRule="auto"/>
        <w:ind w:right="1297"/>
        <w:jc w:val="both"/>
      </w:pPr>
      <w:r>
        <w:t>The content</w:t>
      </w:r>
      <w:r w:rsidR="00A37613" w:rsidRPr="00C4773D">
        <w:t xml:space="preserve"> </w:t>
      </w:r>
      <w:r>
        <w:t xml:space="preserve"> candidate </w:t>
      </w:r>
      <w:r w:rsidR="00A37613" w:rsidRPr="00C4773D">
        <w:t>file</w:t>
      </w:r>
      <w:r>
        <w:t xml:space="preserve"> is</w:t>
      </w:r>
      <w:r w:rsidR="00A37613" w:rsidRPr="00C4773D">
        <w:t xml:space="preserve"> according to the provisions of Ministerial Order no. 6102/15.12.2016 published in MO no. 1071/30.12.2016, with the amendments of art. 13 of OM 3062/16.01.2018 published in MO no. 116/06.02.2018, approved with MEN address no. 547/DGIU/07.12.2018, OM 5618/2019 and </w:t>
      </w:r>
      <w:r>
        <w:t>Law no. 41/2016.</w:t>
      </w:r>
    </w:p>
    <w:p w:rsidR="00F83F0A" w:rsidRPr="00C4773D" w:rsidRDefault="000B2469">
      <w:pPr>
        <w:pStyle w:val="BodyText"/>
        <w:spacing w:line="276" w:lineRule="auto"/>
        <w:ind w:right="1297"/>
        <w:jc w:val="both"/>
      </w:pPr>
      <w:r>
        <w:t xml:space="preserve"> T</w:t>
      </w:r>
      <w:r w:rsidR="00A37613" w:rsidRPr="00C4773D">
        <w:t>he following documents are part of it:</w:t>
      </w:r>
    </w:p>
    <w:p w:rsidR="00F83F0A" w:rsidRPr="00C4773D" w:rsidRDefault="00A37613" w:rsidP="00C2417E">
      <w:pPr>
        <w:pStyle w:val="ListParagraph"/>
        <w:numPr>
          <w:ilvl w:val="0"/>
          <w:numId w:val="11"/>
        </w:numPr>
        <w:tabs>
          <w:tab w:val="left" w:pos="2191"/>
        </w:tabs>
        <w:rPr>
          <w:i/>
          <w:sz w:val="24"/>
        </w:rPr>
      </w:pPr>
      <w:r w:rsidRPr="00C4773D">
        <w:rPr>
          <w:sz w:val="24"/>
        </w:rPr>
        <w:t xml:space="preserve">ORIGINAL </w:t>
      </w:r>
      <w:r w:rsidR="000B2469">
        <w:rPr>
          <w:sz w:val="24"/>
        </w:rPr>
        <w:t>B</w:t>
      </w:r>
      <w:r w:rsidR="000B2469" w:rsidRPr="00C4773D">
        <w:rPr>
          <w:sz w:val="24"/>
        </w:rPr>
        <w:t>achelor's degr</w:t>
      </w:r>
      <w:r w:rsidR="000B2469">
        <w:rPr>
          <w:sz w:val="24"/>
        </w:rPr>
        <w:t>ee</w:t>
      </w:r>
      <w:r w:rsidR="000B2469" w:rsidRPr="00C4773D">
        <w:rPr>
          <w:sz w:val="24"/>
        </w:rPr>
        <w:t xml:space="preserve"> </w:t>
      </w:r>
      <w:r w:rsidR="000B2469">
        <w:rPr>
          <w:sz w:val="24"/>
        </w:rPr>
        <w:t>or a copy</w:t>
      </w:r>
      <w:r w:rsidRPr="00C4773D">
        <w:rPr>
          <w:sz w:val="24"/>
        </w:rPr>
        <w:t>;</w:t>
      </w:r>
    </w:p>
    <w:p w:rsidR="00F83F0A" w:rsidRPr="00C4773D" w:rsidRDefault="00A37613">
      <w:pPr>
        <w:pStyle w:val="ListParagraph"/>
        <w:numPr>
          <w:ilvl w:val="0"/>
          <w:numId w:val="11"/>
        </w:numPr>
        <w:tabs>
          <w:tab w:val="left" w:pos="2263"/>
        </w:tabs>
        <w:spacing w:before="41" w:line="276" w:lineRule="auto"/>
        <w:ind w:left="1240" w:right="1296" w:firstLine="707"/>
        <w:rPr>
          <w:i/>
          <w:sz w:val="24"/>
        </w:rPr>
      </w:pPr>
      <w:r w:rsidRPr="00C4773D">
        <w:rPr>
          <w:sz w:val="24"/>
        </w:rPr>
        <w:t xml:space="preserve">For the promotion of 2023, a certificate issued by the faculty, IN ORIGINAL, stating the general average </w:t>
      </w:r>
      <w:r w:rsidR="000B2469">
        <w:rPr>
          <w:sz w:val="24"/>
        </w:rPr>
        <w:t>of the B</w:t>
      </w:r>
      <w:r w:rsidR="000B2469" w:rsidRPr="00C4773D">
        <w:rPr>
          <w:sz w:val="24"/>
        </w:rPr>
        <w:t>achelor's degr</w:t>
      </w:r>
      <w:r w:rsidR="000B2469">
        <w:rPr>
          <w:sz w:val="24"/>
        </w:rPr>
        <w:t>ee</w:t>
      </w:r>
      <w:r w:rsidR="000B2469" w:rsidRPr="00C4773D">
        <w:rPr>
          <w:sz w:val="24"/>
        </w:rPr>
        <w:t xml:space="preserve"> </w:t>
      </w:r>
      <w:r w:rsidRPr="00C4773D">
        <w:rPr>
          <w:sz w:val="24"/>
        </w:rPr>
        <w:t>exam or a copy thereof;</w:t>
      </w:r>
    </w:p>
    <w:p w:rsidR="00F83F0A" w:rsidRPr="00C4773D" w:rsidRDefault="00A37613">
      <w:pPr>
        <w:pStyle w:val="ListParagraph"/>
        <w:numPr>
          <w:ilvl w:val="0"/>
          <w:numId w:val="11"/>
        </w:numPr>
        <w:tabs>
          <w:tab w:val="left" w:pos="2225"/>
        </w:tabs>
        <w:spacing w:line="276" w:lineRule="auto"/>
        <w:ind w:left="1240" w:right="1298" w:firstLine="707"/>
        <w:rPr>
          <w:i/>
          <w:sz w:val="24"/>
        </w:rPr>
      </w:pPr>
      <w:r w:rsidRPr="00C4773D">
        <w:rPr>
          <w:sz w:val="24"/>
        </w:rPr>
        <w:t>The supplement to the bachelor's degree IN ORIGINAL or a copy thereof;</w:t>
      </w:r>
    </w:p>
    <w:p w:rsidR="00F83F0A" w:rsidRPr="00C4773D" w:rsidRDefault="000B2469">
      <w:pPr>
        <w:pStyle w:val="ListParagraph"/>
        <w:numPr>
          <w:ilvl w:val="0"/>
          <w:numId w:val="11"/>
        </w:numPr>
        <w:tabs>
          <w:tab w:val="left" w:pos="2246"/>
        </w:tabs>
        <w:spacing w:before="2" w:line="276" w:lineRule="auto"/>
        <w:ind w:left="1240" w:right="1298" w:firstLine="707"/>
        <w:rPr>
          <w:i/>
          <w:sz w:val="24"/>
        </w:rPr>
      </w:pPr>
      <w:r>
        <w:rPr>
          <w:sz w:val="24"/>
        </w:rPr>
        <w:t>ORIGINAL B</w:t>
      </w:r>
      <w:r w:rsidR="00A37613" w:rsidRPr="00C4773D">
        <w:rPr>
          <w:sz w:val="24"/>
        </w:rPr>
        <w:t>accalaureate diploma or a copy thereof;</w:t>
      </w:r>
    </w:p>
    <w:p w:rsidR="00F83F0A" w:rsidRPr="00C4773D" w:rsidRDefault="00A37613">
      <w:pPr>
        <w:pStyle w:val="ListParagraph"/>
        <w:numPr>
          <w:ilvl w:val="0"/>
          <w:numId w:val="11"/>
        </w:numPr>
        <w:tabs>
          <w:tab w:val="left" w:pos="2311"/>
        </w:tabs>
        <w:spacing w:line="276" w:lineRule="auto"/>
        <w:ind w:left="1240" w:right="1299" w:firstLine="707"/>
        <w:rPr>
          <w:sz w:val="24"/>
        </w:rPr>
      </w:pPr>
      <w:r w:rsidRPr="00C4773D">
        <w:rPr>
          <w:sz w:val="24"/>
        </w:rPr>
        <w:t>Birth certificate in copy;</w:t>
      </w:r>
    </w:p>
    <w:p w:rsidR="00F83F0A" w:rsidRPr="00C4773D" w:rsidRDefault="00A37613">
      <w:pPr>
        <w:pStyle w:val="ListParagraph"/>
        <w:numPr>
          <w:ilvl w:val="0"/>
          <w:numId w:val="11"/>
        </w:numPr>
        <w:tabs>
          <w:tab w:val="left" w:pos="2239"/>
        </w:tabs>
        <w:spacing w:line="276" w:lineRule="auto"/>
        <w:ind w:left="1240" w:right="1300" w:firstLine="707"/>
        <w:rPr>
          <w:sz w:val="24"/>
        </w:rPr>
      </w:pPr>
      <w:r w:rsidRPr="00C4773D">
        <w:rPr>
          <w:sz w:val="24"/>
        </w:rPr>
        <w:t>Marriage certificate/Court decision on name change</w:t>
      </w:r>
      <w:r w:rsidR="000B2469">
        <w:rPr>
          <w:sz w:val="24"/>
        </w:rPr>
        <w:t>d</w:t>
      </w:r>
      <w:r w:rsidRPr="00C4773D">
        <w:rPr>
          <w:sz w:val="24"/>
        </w:rPr>
        <w:t xml:space="preserve"> (if applicable) in copy;</w:t>
      </w:r>
    </w:p>
    <w:p w:rsidR="00F83F0A" w:rsidRPr="00C4773D" w:rsidRDefault="00A37613">
      <w:pPr>
        <w:pStyle w:val="ListParagraph"/>
        <w:numPr>
          <w:ilvl w:val="0"/>
          <w:numId w:val="11"/>
        </w:numPr>
        <w:tabs>
          <w:tab w:val="left" w:pos="2189"/>
        </w:tabs>
        <w:spacing w:line="275" w:lineRule="exact"/>
        <w:ind w:left="2188" w:hanging="241"/>
        <w:rPr>
          <w:sz w:val="24"/>
        </w:rPr>
      </w:pPr>
      <w:r w:rsidRPr="00C4773D">
        <w:rPr>
          <w:sz w:val="24"/>
        </w:rPr>
        <w:t>I</w:t>
      </w:r>
      <w:r w:rsidR="000B2469">
        <w:rPr>
          <w:sz w:val="24"/>
        </w:rPr>
        <w:t xml:space="preserve">dentity </w:t>
      </w:r>
      <w:r w:rsidRPr="00C4773D">
        <w:rPr>
          <w:sz w:val="24"/>
        </w:rPr>
        <w:t>C</w:t>
      </w:r>
      <w:r w:rsidR="000B2469">
        <w:rPr>
          <w:sz w:val="24"/>
        </w:rPr>
        <w:t>ard</w:t>
      </w:r>
      <w:r w:rsidRPr="00C4773D">
        <w:rPr>
          <w:sz w:val="24"/>
        </w:rPr>
        <w:t xml:space="preserve"> / Passport copy;</w:t>
      </w:r>
    </w:p>
    <w:p w:rsidR="00F83F0A" w:rsidRPr="00C4773D" w:rsidRDefault="00A37613">
      <w:pPr>
        <w:pStyle w:val="ListParagraph"/>
        <w:numPr>
          <w:ilvl w:val="0"/>
          <w:numId w:val="11"/>
        </w:numPr>
        <w:tabs>
          <w:tab w:val="left" w:pos="2189"/>
        </w:tabs>
        <w:spacing w:before="41"/>
        <w:ind w:left="2188" w:hanging="241"/>
        <w:rPr>
          <w:sz w:val="24"/>
        </w:rPr>
      </w:pPr>
      <w:r w:rsidRPr="00C4773D">
        <w:rPr>
          <w:sz w:val="24"/>
        </w:rPr>
        <w:t>Medical certificate issued by the family doctor;</w:t>
      </w:r>
    </w:p>
    <w:p w:rsidR="00F83F0A" w:rsidRPr="00C4773D" w:rsidRDefault="00A37613">
      <w:pPr>
        <w:pStyle w:val="ListParagraph"/>
        <w:numPr>
          <w:ilvl w:val="0"/>
          <w:numId w:val="11"/>
        </w:numPr>
        <w:tabs>
          <w:tab w:val="left" w:pos="2249"/>
        </w:tabs>
        <w:spacing w:before="43"/>
        <w:ind w:left="2248" w:hanging="241"/>
        <w:rPr>
          <w:sz w:val="24"/>
        </w:rPr>
      </w:pPr>
      <w:r w:rsidRPr="00C4773D">
        <w:rPr>
          <w:sz w:val="24"/>
        </w:rPr>
        <w:t>Three</w:t>
      </w:r>
      <w:r w:rsidR="000B2469">
        <w:rPr>
          <w:sz w:val="24"/>
        </w:rPr>
        <w:t>, size</w:t>
      </w:r>
      <w:r w:rsidRPr="00C4773D">
        <w:rPr>
          <w:sz w:val="24"/>
        </w:rPr>
        <w:t xml:space="preserve"> 3/4 cm color photographs;</w:t>
      </w:r>
    </w:p>
    <w:p w:rsidR="00F83F0A" w:rsidRPr="00C4773D" w:rsidRDefault="00A37613">
      <w:pPr>
        <w:pStyle w:val="ListParagraph"/>
        <w:numPr>
          <w:ilvl w:val="0"/>
          <w:numId w:val="11"/>
        </w:numPr>
        <w:tabs>
          <w:tab w:val="left" w:pos="2309"/>
        </w:tabs>
        <w:spacing w:before="41"/>
        <w:ind w:left="2308" w:hanging="361"/>
        <w:rPr>
          <w:sz w:val="24"/>
        </w:rPr>
      </w:pPr>
      <w:r w:rsidRPr="00C4773D">
        <w:rPr>
          <w:sz w:val="24"/>
        </w:rPr>
        <w:t>Proof of payment of the registration fee (account statement/receipt).</w:t>
      </w:r>
    </w:p>
    <w:p w:rsidR="00F83F0A" w:rsidRPr="00C4773D" w:rsidRDefault="00A37613">
      <w:pPr>
        <w:pStyle w:val="ListParagraph"/>
        <w:numPr>
          <w:ilvl w:val="0"/>
          <w:numId w:val="11"/>
        </w:numPr>
        <w:tabs>
          <w:tab w:val="left" w:pos="2250"/>
        </w:tabs>
        <w:spacing w:before="41"/>
        <w:ind w:left="2249" w:hanging="302"/>
        <w:rPr>
          <w:sz w:val="24"/>
        </w:rPr>
      </w:pPr>
      <w:r w:rsidRPr="00C4773D">
        <w:rPr>
          <w:sz w:val="24"/>
        </w:rPr>
        <w:t>Agreement regarding the processing of personal data, Annex 3 - Romanian language.</w:t>
      </w:r>
    </w:p>
    <w:p w:rsidR="000B2469" w:rsidRDefault="000B2469">
      <w:pPr>
        <w:pStyle w:val="BodyText"/>
        <w:spacing w:before="41" w:line="278" w:lineRule="auto"/>
        <w:ind w:right="1205"/>
      </w:pPr>
    </w:p>
    <w:p w:rsidR="00F83F0A" w:rsidRPr="00C4773D" w:rsidRDefault="00A37613">
      <w:pPr>
        <w:pStyle w:val="BodyText"/>
        <w:spacing w:before="41" w:line="278" w:lineRule="auto"/>
        <w:ind w:right="1205"/>
      </w:pPr>
      <w:r w:rsidRPr="00C4773D">
        <w:t>Candidates' competition files with submitted documents remain for the entire duration of the admission competition at the secretariat of the Master's Department where registration was made.</w:t>
      </w:r>
    </w:p>
    <w:p w:rsidR="00F83F0A" w:rsidRPr="00C4773D" w:rsidRDefault="00F83F0A">
      <w:pPr>
        <w:pStyle w:val="BodyText"/>
        <w:ind w:left="0" w:firstLine="0"/>
        <w:rPr>
          <w:sz w:val="26"/>
        </w:rPr>
      </w:pPr>
    </w:p>
    <w:p w:rsidR="00F83F0A" w:rsidRPr="00C4773D" w:rsidRDefault="00F83F0A">
      <w:pPr>
        <w:pStyle w:val="BodyText"/>
        <w:spacing w:before="9"/>
        <w:ind w:left="0" w:firstLine="0"/>
        <w:rPr>
          <w:sz w:val="28"/>
        </w:rPr>
      </w:pPr>
    </w:p>
    <w:p w:rsidR="00F83F0A" w:rsidRPr="00C4773D" w:rsidRDefault="000B2469" w:rsidP="000B2469">
      <w:pPr>
        <w:pStyle w:val="Heading1"/>
        <w:spacing w:line="278" w:lineRule="auto"/>
        <w:ind w:left="1240" w:right="1205" w:firstLine="707"/>
        <w:jc w:val="center"/>
      </w:pPr>
      <w:r>
        <w:t>Chapter</w:t>
      </w:r>
      <w:r w:rsidR="00A37613" w:rsidRPr="00C4773D">
        <w:t xml:space="preserve"> II.5.  THE ADMISSION COMPETITION</w:t>
      </w:r>
      <w:r>
        <w:t xml:space="preserve"> PROCESS</w:t>
      </w:r>
      <w:r w:rsidR="00A37613" w:rsidRPr="00C4773D">
        <w:t xml:space="preserve"> FOR </w:t>
      </w:r>
      <w:r>
        <w:t xml:space="preserve">THE </w:t>
      </w:r>
      <w:r w:rsidR="00A37613" w:rsidRPr="00C4773D">
        <w:t>UNIVERSITY MASTER'S PROGRAMS</w:t>
      </w:r>
    </w:p>
    <w:p w:rsidR="00F83F0A" w:rsidRPr="00C4773D" w:rsidRDefault="00F83F0A" w:rsidP="000B2469">
      <w:pPr>
        <w:pStyle w:val="BodyText"/>
        <w:spacing w:before="2"/>
        <w:ind w:left="0" w:firstLine="0"/>
        <w:jc w:val="center"/>
        <w:rPr>
          <w:b/>
          <w:sz w:val="27"/>
        </w:rPr>
      </w:pPr>
    </w:p>
    <w:p w:rsidR="00F83F0A" w:rsidRPr="00C4773D" w:rsidRDefault="00A37613">
      <w:pPr>
        <w:pStyle w:val="ListParagraph"/>
        <w:numPr>
          <w:ilvl w:val="0"/>
          <w:numId w:val="10"/>
        </w:numPr>
        <w:tabs>
          <w:tab w:val="left" w:pos="2309"/>
        </w:tabs>
        <w:ind w:hanging="361"/>
        <w:rPr>
          <w:sz w:val="24"/>
        </w:rPr>
      </w:pPr>
      <w:r w:rsidRPr="00C4773D">
        <w:rPr>
          <w:sz w:val="24"/>
        </w:rPr>
        <w:t xml:space="preserve">The admission test consists of the general average </w:t>
      </w:r>
      <w:r w:rsidR="000B2469">
        <w:rPr>
          <w:sz w:val="24"/>
        </w:rPr>
        <w:t>B</w:t>
      </w:r>
      <w:r w:rsidR="000B2469" w:rsidRPr="00C4773D">
        <w:rPr>
          <w:sz w:val="24"/>
        </w:rPr>
        <w:t>achelor's degr</w:t>
      </w:r>
      <w:r w:rsidR="000B2469">
        <w:rPr>
          <w:sz w:val="24"/>
        </w:rPr>
        <w:t>ee</w:t>
      </w:r>
      <w:r w:rsidR="000B2469" w:rsidRPr="00C4773D">
        <w:rPr>
          <w:sz w:val="24"/>
        </w:rPr>
        <w:t xml:space="preserve"> </w:t>
      </w:r>
      <w:r w:rsidRPr="00C4773D">
        <w:rPr>
          <w:sz w:val="24"/>
        </w:rPr>
        <w:t>exam;</w:t>
      </w:r>
    </w:p>
    <w:p w:rsidR="00F83F0A" w:rsidRPr="00C4773D" w:rsidRDefault="00A37613">
      <w:pPr>
        <w:pStyle w:val="ListParagraph"/>
        <w:numPr>
          <w:ilvl w:val="0"/>
          <w:numId w:val="10"/>
        </w:numPr>
        <w:tabs>
          <w:tab w:val="left" w:pos="2309"/>
        </w:tabs>
        <w:spacing w:before="41"/>
        <w:ind w:hanging="361"/>
        <w:rPr>
          <w:sz w:val="24"/>
        </w:rPr>
      </w:pPr>
      <w:r w:rsidRPr="00C4773D">
        <w:rPr>
          <w:sz w:val="24"/>
        </w:rPr>
        <w:t>The overall admission average is calculated as the result of:</w:t>
      </w:r>
    </w:p>
    <w:p w:rsidR="00F83F0A" w:rsidRPr="00C4773D" w:rsidRDefault="00A37613">
      <w:pPr>
        <w:pStyle w:val="ListParagraph"/>
        <w:numPr>
          <w:ilvl w:val="1"/>
          <w:numId w:val="10"/>
        </w:numPr>
        <w:tabs>
          <w:tab w:val="left" w:pos="2669"/>
        </w:tabs>
        <w:spacing w:before="41"/>
        <w:ind w:hanging="361"/>
        <w:rPr>
          <w:sz w:val="24"/>
        </w:rPr>
      </w:pPr>
      <w:r w:rsidRPr="00C4773D">
        <w:rPr>
          <w:sz w:val="24"/>
        </w:rPr>
        <w:t>general average from the licensure exam;</w:t>
      </w:r>
    </w:p>
    <w:p w:rsidR="00F83F0A" w:rsidRPr="00C4773D" w:rsidRDefault="00A37613">
      <w:pPr>
        <w:pStyle w:val="ListParagraph"/>
        <w:numPr>
          <w:ilvl w:val="0"/>
          <w:numId w:val="10"/>
        </w:numPr>
        <w:tabs>
          <w:tab w:val="left" w:pos="2227"/>
        </w:tabs>
        <w:spacing w:before="43"/>
        <w:ind w:left="1240" w:right="1298" w:firstLine="707"/>
        <w:rPr>
          <w:sz w:val="24"/>
        </w:rPr>
      </w:pPr>
      <w:r w:rsidRPr="00C4773D">
        <w:rPr>
          <w:sz w:val="24"/>
        </w:rPr>
        <w:t>Candidates are ranked in descending order of averages obtained at the admission test and within the limits o</w:t>
      </w:r>
      <w:r w:rsidR="000B2469">
        <w:rPr>
          <w:sz w:val="24"/>
        </w:rPr>
        <w:t>f the approved places for each M</w:t>
      </w:r>
      <w:r w:rsidRPr="00C4773D">
        <w:rPr>
          <w:sz w:val="24"/>
        </w:rPr>
        <w:t>aster's degree program.</w:t>
      </w:r>
    </w:p>
    <w:p w:rsidR="00F83F0A" w:rsidRPr="00C4773D" w:rsidRDefault="00A37613">
      <w:pPr>
        <w:pStyle w:val="ListParagraph"/>
        <w:numPr>
          <w:ilvl w:val="0"/>
          <w:numId w:val="10"/>
        </w:numPr>
        <w:tabs>
          <w:tab w:val="left" w:pos="2184"/>
        </w:tabs>
        <w:spacing w:line="273" w:lineRule="auto"/>
        <w:ind w:left="1240" w:right="1296" w:firstLine="707"/>
        <w:rPr>
          <w:rFonts w:ascii="Carlito" w:hAnsi="Carlito"/>
        </w:rPr>
      </w:pPr>
      <w:r w:rsidRPr="00C4773D">
        <w:rPr>
          <w:sz w:val="24"/>
        </w:rPr>
        <w:t>The minimum ge</w:t>
      </w:r>
      <w:r w:rsidR="000B2469">
        <w:rPr>
          <w:sz w:val="24"/>
        </w:rPr>
        <w:t>neral average for admission to M</w:t>
      </w:r>
      <w:r w:rsidRPr="00C4773D">
        <w:rPr>
          <w:sz w:val="24"/>
        </w:rPr>
        <w:t>aster's university studies cannot be lower than 6.00 (six).</w:t>
      </w:r>
    </w:p>
    <w:p w:rsidR="00F83F0A" w:rsidRPr="00C4773D" w:rsidRDefault="00A37613">
      <w:pPr>
        <w:pStyle w:val="ListParagraph"/>
        <w:numPr>
          <w:ilvl w:val="0"/>
          <w:numId w:val="10"/>
        </w:numPr>
        <w:tabs>
          <w:tab w:val="left" w:pos="2196"/>
        </w:tabs>
        <w:spacing w:before="5" w:line="276" w:lineRule="auto"/>
        <w:ind w:left="1240" w:right="1305" w:firstLine="707"/>
        <w:rPr>
          <w:sz w:val="24"/>
        </w:rPr>
      </w:pPr>
      <w:r w:rsidRPr="00C4773D">
        <w:rPr>
          <w:sz w:val="24"/>
        </w:rPr>
        <w:t>If two or more candidates obtain equal averages, the overall average from the period of university studies will be taken into account for the tie-breaker.</w:t>
      </w:r>
    </w:p>
    <w:p w:rsidR="00F83F0A" w:rsidRPr="00C4773D" w:rsidRDefault="00A37613">
      <w:pPr>
        <w:pStyle w:val="ListParagraph"/>
        <w:numPr>
          <w:ilvl w:val="0"/>
          <w:numId w:val="10"/>
        </w:numPr>
        <w:tabs>
          <w:tab w:val="left" w:pos="2189"/>
        </w:tabs>
        <w:spacing w:before="1"/>
        <w:ind w:left="2188" w:hanging="241"/>
        <w:rPr>
          <w:sz w:val="24"/>
        </w:rPr>
      </w:pPr>
      <w:r w:rsidRPr="00C4773D">
        <w:rPr>
          <w:sz w:val="24"/>
        </w:rPr>
        <w:t>The results obtained at the admission competition are displayed as follows:</w:t>
      </w:r>
    </w:p>
    <w:p w:rsidR="00F83F0A" w:rsidRPr="00C4773D" w:rsidRDefault="00A37613">
      <w:pPr>
        <w:pStyle w:val="ListParagraph"/>
        <w:numPr>
          <w:ilvl w:val="1"/>
          <w:numId w:val="10"/>
        </w:numPr>
        <w:tabs>
          <w:tab w:val="left" w:pos="2669"/>
        </w:tabs>
        <w:ind w:hanging="361"/>
        <w:rPr>
          <w:sz w:val="24"/>
        </w:rPr>
      </w:pPr>
      <w:r w:rsidRPr="00C4773D">
        <w:rPr>
          <w:sz w:val="24"/>
        </w:rPr>
        <w:t>the lists of admitted candidates;</w:t>
      </w:r>
    </w:p>
    <w:p w:rsidR="00F83F0A" w:rsidRPr="00C4773D" w:rsidRDefault="00A37613">
      <w:pPr>
        <w:pStyle w:val="ListParagraph"/>
        <w:numPr>
          <w:ilvl w:val="1"/>
          <w:numId w:val="10"/>
        </w:numPr>
        <w:tabs>
          <w:tab w:val="left" w:pos="2669"/>
        </w:tabs>
        <w:ind w:hanging="361"/>
        <w:rPr>
          <w:sz w:val="24"/>
        </w:rPr>
      </w:pPr>
      <w:r w:rsidRPr="00C4773D">
        <w:rPr>
          <w:sz w:val="24"/>
        </w:rPr>
        <w:t>the lists of rejected candidates.</w:t>
      </w:r>
    </w:p>
    <w:p w:rsidR="00F83F0A" w:rsidRPr="00C4773D" w:rsidRDefault="00A37613">
      <w:pPr>
        <w:pStyle w:val="ListParagraph"/>
        <w:numPr>
          <w:ilvl w:val="0"/>
          <w:numId w:val="10"/>
        </w:numPr>
        <w:tabs>
          <w:tab w:val="left" w:pos="2198"/>
        </w:tabs>
        <w:spacing w:line="276" w:lineRule="auto"/>
        <w:ind w:left="1240" w:right="1298" w:firstLine="707"/>
        <w:rPr>
          <w:sz w:val="24"/>
        </w:rPr>
      </w:pPr>
      <w:r w:rsidRPr="00C4773D">
        <w:rPr>
          <w:sz w:val="24"/>
        </w:rPr>
        <w:t>The final results will be displayed on the notice board of the Master's Department and on the UBdB website</w:t>
      </w:r>
      <w:r w:rsidR="000B2469">
        <w:rPr>
          <w:sz w:val="24"/>
        </w:rPr>
        <w:t>.</w:t>
      </w:r>
    </w:p>
    <w:p w:rsidR="00F83F0A" w:rsidRPr="00C4773D" w:rsidRDefault="00F83F0A">
      <w:pPr>
        <w:spacing w:line="276" w:lineRule="auto"/>
        <w:jc w:val="both"/>
        <w:rPr>
          <w:sz w:val="24"/>
        </w:rPr>
        <w:sectPr w:rsidR="00F83F0A" w:rsidRPr="00C4773D">
          <w:pgSz w:w="11910" w:h="16840"/>
          <w:pgMar w:top="760" w:right="140" w:bottom="1200" w:left="200" w:header="0" w:footer="1000" w:gutter="0"/>
          <w:cols w:space="720"/>
        </w:sectPr>
      </w:pPr>
    </w:p>
    <w:p w:rsidR="00F83F0A" w:rsidRPr="00C4773D" w:rsidRDefault="00A37613">
      <w:pPr>
        <w:pStyle w:val="ListParagraph"/>
        <w:numPr>
          <w:ilvl w:val="0"/>
          <w:numId w:val="10"/>
        </w:numPr>
        <w:tabs>
          <w:tab w:val="left" w:pos="2196"/>
        </w:tabs>
        <w:spacing w:before="72"/>
        <w:ind w:left="1240" w:right="1297" w:firstLine="707"/>
        <w:rPr>
          <w:sz w:val="24"/>
        </w:rPr>
      </w:pPr>
      <w:r w:rsidRPr="00C4773D">
        <w:rPr>
          <w:sz w:val="24"/>
        </w:rPr>
        <w:lastRenderedPageBreak/>
        <w:t>Admitted can</w:t>
      </w:r>
      <w:r w:rsidR="000B2469">
        <w:rPr>
          <w:sz w:val="24"/>
        </w:rPr>
        <w:t>didates are required to sign a M</w:t>
      </w:r>
      <w:r w:rsidRPr="00C4773D">
        <w:rPr>
          <w:sz w:val="24"/>
        </w:rPr>
        <w:t>aster's studies contract within 5 working days, a document that will be signed by both parties.</w:t>
      </w:r>
    </w:p>
    <w:p w:rsidR="00F83F0A" w:rsidRPr="00C4773D" w:rsidRDefault="00A37613">
      <w:pPr>
        <w:pStyle w:val="ListParagraph"/>
        <w:numPr>
          <w:ilvl w:val="0"/>
          <w:numId w:val="10"/>
        </w:numPr>
        <w:tabs>
          <w:tab w:val="left" w:pos="2237"/>
        </w:tabs>
        <w:spacing w:line="276" w:lineRule="auto"/>
        <w:ind w:left="1240" w:right="1295" w:firstLine="707"/>
        <w:rPr>
          <w:sz w:val="24"/>
        </w:rPr>
      </w:pPr>
      <w:r w:rsidRPr="00C4773D">
        <w:rPr>
          <w:sz w:val="24"/>
        </w:rPr>
        <w:t>The files of rejected candidates or those who give up the place obtained will be released by the UBdB, within 48 hours at most after submitting a request in this regard, without charging any additional fees.</w:t>
      </w:r>
    </w:p>
    <w:p w:rsidR="00F83F0A" w:rsidRPr="00C4773D" w:rsidRDefault="00F83F0A">
      <w:pPr>
        <w:pStyle w:val="BodyText"/>
        <w:spacing w:before="8"/>
        <w:ind w:left="0" w:firstLine="0"/>
        <w:rPr>
          <w:sz w:val="27"/>
        </w:rPr>
      </w:pPr>
    </w:p>
    <w:p w:rsidR="008845A9" w:rsidRDefault="000B2469" w:rsidP="000B2469">
      <w:pPr>
        <w:pStyle w:val="Heading1"/>
        <w:spacing w:line="276" w:lineRule="auto"/>
        <w:ind w:left="1240" w:right="1205" w:firstLine="707"/>
        <w:jc w:val="center"/>
      </w:pPr>
      <w:r>
        <w:t>Chapter</w:t>
      </w:r>
      <w:r w:rsidR="00A37613" w:rsidRPr="00C4773D">
        <w:t xml:space="preserve"> II.6. ADMISSION TO MASTER'S UNIVERSITY STUDIES FOR </w:t>
      </w:r>
    </w:p>
    <w:p w:rsidR="00F83F0A" w:rsidRPr="00C4773D" w:rsidRDefault="008845A9" w:rsidP="000B2469">
      <w:pPr>
        <w:pStyle w:val="Heading1"/>
        <w:spacing w:line="276" w:lineRule="auto"/>
        <w:ind w:left="1240" w:right="1205" w:firstLine="707"/>
        <w:jc w:val="center"/>
      </w:pPr>
      <w:r>
        <w:t xml:space="preserve">THE </w:t>
      </w:r>
      <w:r w:rsidR="00A37613" w:rsidRPr="00C4773D">
        <w:t>FOREIGN CITIZENS</w:t>
      </w:r>
    </w:p>
    <w:p w:rsidR="00F83F0A" w:rsidRPr="00C4773D" w:rsidRDefault="00F83F0A">
      <w:pPr>
        <w:pStyle w:val="BodyText"/>
        <w:spacing w:before="5"/>
        <w:ind w:left="0" w:firstLine="0"/>
        <w:rPr>
          <w:b/>
          <w:sz w:val="27"/>
        </w:rPr>
      </w:pPr>
    </w:p>
    <w:p w:rsidR="00F83F0A" w:rsidRPr="00C4773D" w:rsidRDefault="00A37613">
      <w:pPr>
        <w:pStyle w:val="ListParagraph"/>
        <w:numPr>
          <w:ilvl w:val="2"/>
          <w:numId w:val="9"/>
        </w:numPr>
        <w:tabs>
          <w:tab w:val="left" w:pos="2659"/>
        </w:tabs>
        <w:spacing w:line="276" w:lineRule="auto"/>
        <w:ind w:right="1295" w:firstLine="707"/>
        <w:rPr>
          <w:sz w:val="24"/>
        </w:rPr>
      </w:pPr>
      <w:r w:rsidRPr="00C4773D">
        <w:rPr>
          <w:sz w:val="24"/>
        </w:rPr>
        <w:t xml:space="preserve">a) For the study programs in which the educational process takes place in the Romanian language, admission is conditioned by the </w:t>
      </w:r>
      <w:r w:rsidRPr="000B2469">
        <w:rPr>
          <w:b/>
          <w:i/>
          <w:sz w:val="24"/>
        </w:rPr>
        <w:t>graduation certificate of the preparatory year in the Romanian language</w:t>
      </w:r>
      <w:r w:rsidRPr="00C4773D">
        <w:rPr>
          <w:sz w:val="24"/>
        </w:rPr>
        <w:t>, organized according to the regulations in force.</w:t>
      </w:r>
    </w:p>
    <w:p w:rsidR="00F83F0A" w:rsidRPr="00C4773D" w:rsidRDefault="00A37613">
      <w:pPr>
        <w:pStyle w:val="ListParagraph"/>
        <w:numPr>
          <w:ilvl w:val="0"/>
          <w:numId w:val="8"/>
        </w:numPr>
        <w:tabs>
          <w:tab w:val="left" w:pos="2266"/>
        </w:tabs>
        <w:spacing w:before="1" w:line="276" w:lineRule="auto"/>
        <w:ind w:right="1298" w:firstLine="707"/>
        <w:rPr>
          <w:sz w:val="24"/>
        </w:rPr>
      </w:pPr>
      <w:r w:rsidRPr="00C4773D">
        <w:rPr>
          <w:sz w:val="24"/>
        </w:rPr>
        <w:t>The following categories of persons are exempted from the obligation to present the certificate of completion of the preparatory year, when enrolling in study programs taught in Romanian:</w:t>
      </w:r>
    </w:p>
    <w:p w:rsidR="00F83F0A" w:rsidRPr="00C4773D" w:rsidRDefault="00A37613">
      <w:pPr>
        <w:pStyle w:val="ListParagraph"/>
        <w:numPr>
          <w:ilvl w:val="1"/>
          <w:numId w:val="8"/>
        </w:numPr>
        <w:tabs>
          <w:tab w:val="left" w:pos="2385"/>
        </w:tabs>
        <w:spacing w:before="1" w:line="276" w:lineRule="auto"/>
        <w:ind w:right="1297" w:firstLine="707"/>
        <w:rPr>
          <w:sz w:val="24"/>
        </w:rPr>
      </w:pPr>
      <w:r w:rsidRPr="00C4773D">
        <w:rPr>
          <w:sz w:val="24"/>
        </w:rPr>
        <w:t>persons who present documents of Romanian studies (diplomas and certificates) or other documents of studies, school records certifying at least 4 years of consecutive studies followed in the Romanian language, in an educational unit/institution of the national system in Romania.</w:t>
      </w:r>
    </w:p>
    <w:p w:rsidR="00F83F0A" w:rsidRPr="00C4773D" w:rsidRDefault="00A37613">
      <w:pPr>
        <w:pStyle w:val="ListParagraph"/>
        <w:numPr>
          <w:ilvl w:val="1"/>
          <w:numId w:val="8"/>
        </w:numPr>
        <w:tabs>
          <w:tab w:val="left" w:pos="2393"/>
        </w:tabs>
        <w:spacing w:line="276" w:lineRule="auto"/>
        <w:ind w:right="1297" w:firstLine="707"/>
        <w:rPr>
          <w:sz w:val="24"/>
        </w:rPr>
      </w:pPr>
      <w:r w:rsidRPr="00C4773D">
        <w:rPr>
          <w:sz w:val="24"/>
        </w:rPr>
        <w:t>those who, in order to enroll in university education, present certificates or attestations of language competence of minimum level B1, according to the common European framework of reference for foreign languages, issued by the accredited higher education institutions in Romania that organize the preparatory year of the Romanian language for foreign citizens , by the lectureships of Romanian language, literature, culture and civilization in universities abroad/the Romanian Language Institute or the Romanian Cultural Institute.</w:t>
      </w:r>
    </w:p>
    <w:p w:rsidR="00F83F0A" w:rsidRPr="00C4773D" w:rsidRDefault="00A37613">
      <w:pPr>
        <w:pStyle w:val="ListParagraph"/>
        <w:numPr>
          <w:ilvl w:val="2"/>
          <w:numId w:val="9"/>
        </w:numPr>
        <w:tabs>
          <w:tab w:val="left" w:pos="2695"/>
        </w:tabs>
        <w:spacing w:line="276" w:lineRule="auto"/>
        <w:ind w:right="1297" w:firstLine="707"/>
        <w:rPr>
          <w:sz w:val="24"/>
        </w:rPr>
      </w:pPr>
      <w:r w:rsidRPr="00C4773D">
        <w:rPr>
          <w:sz w:val="24"/>
        </w:rPr>
        <w:t>The registration file of foreign citizens must contain the following documents:</w:t>
      </w:r>
    </w:p>
    <w:p w:rsidR="00F83F0A" w:rsidRPr="00C4773D" w:rsidRDefault="00A37613">
      <w:pPr>
        <w:pStyle w:val="ListParagraph"/>
        <w:numPr>
          <w:ilvl w:val="0"/>
          <w:numId w:val="7"/>
        </w:numPr>
        <w:tabs>
          <w:tab w:val="left" w:pos="2234"/>
        </w:tabs>
        <w:spacing w:line="275" w:lineRule="exact"/>
        <w:rPr>
          <w:sz w:val="24"/>
        </w:rPr>
      </w:pPr>
      <w:r w:rsidRPr="00C4773D">
        <w:rPr>
          <w:sz w:val="24"/>
        </w:rPr>
        <w:t>birth certificate - copy and legalized translation;</w:t>
      </w:r>
    </w:p>
    <w:p w:rsidR="00F83F0A" w:rsidRPr="00C4773D" w:rsidRDefault="00A37613">
      <w:pPr>
        <w:pStyle w:val="ListParagraph"/>
        <w:numPr>
          <w:ilvl w:val="0"/>
          <w:numId w:val="7"/>
        </w:numPr>
        <w:tabs>
          <w:tab w:val="left" w:pos="2234"/>
        </w:tabs>
        <w:spacing w:before="43"/>
        <w:rPr>
          <w:sz w:val="24"/>
        </w:rPr>
      </w:pPr>
      <w:r w:rsidRPr="00C4773D">
        <w:rPr>
          <w:sz w:val="24"/>
        </w:rPr>
        <w:t>copy of the document certifying permanent residence abroad;</w:t>
      </w:r>
    </w:p>
    <w:p w:rsidR="00F83F0A" w:rsidRPr="00C4773D" w:rsidRDefault="00A37613">
      <w:pPr>
        <w:pStyle w:val="ListParagraph"/>
        <w:numPr>
          <w:ilvl w:val="0"/>
          <w:numId w:val="7"/>
        </w:numPr>
        <w:tabs>
          <w:tab w:val="left" w:pos="2234"/>
        </w:tabs>
        <w:spacing w:before="41"/>
        <w:rPr>
          <w:sz w:val="24"/>
        </w:rPr>
      </w:pPr>
      <w:r w:rsidRPr="00C4773D">
        <w:rPr>
          <w:sz w:val="24"/>
        </w:rPr>
        <w:t>copy of the passport;</w:t>
      </w:r>
    </w:p>
    <w:p w:rsidR="00F83F0A" w:rsidRPr="00C4773D" w:rsidRDefault="00A37613">
      <w:pPr>
        <w:pStyle w:val="ListParagraph"/>
        <w:numPr>
          <w:ilvl w:val="0"/>
          <w:numId w:val="7"/>
        </w:numPr>
        <w:tabs>
          <w:tab w:val="left" w:pos="2234"/>
        </w:tabs>
        <w:spacing w:before="41"/>
        <w:rPr>
          <w:sz w:val="24"/>
        </w:rPr>
      </w:pPr>
      <w:r w:rsidRPr="00C4773D">
        <w:rPr>
          <w:sz w:val="24"/>
        </w:rPr>
        <w:t>three</w:t>
      </w:r>
      <w:r w:rsidR="008845A9">
        <w:rPr>
          <w:sz w:val="24"/>
        </w:rPr>
        <w:t>, size</w:t>
      </w:r>
      <w:r w:rsidRPr="00C4773D">
        <w:rPr>
          <w:sz w:val="24"/>
        </w:rPr>
        <w:t xml:space="preserve"> 3/4 cm type</w:t>
      </w:r>
      <w:r w:rsidR="008845A9">
        <w:rPr>
          <w:sz w:val="24"/>
        </w:rPr>
        <w:t>,</w:t>
      </w:r>
      <w:r w:rsidRPr="00C4773D">
        <w:rPr>
          <w:sz w:val="24"/>
        </w:rPr>
        <w:t xml:space="preserve"> color photos;</w:t>
      </w:r>
    </w:p>
    <w:p w:rsidR="00F83F0A" w:rsidRPr="00C4773D" w:rsidRDefault="00A37613">
      <w:pPr>
        <w:pStyle w:val="ListParagraph"/>
        <w:numPr>
          <w:ilvl w:val="0"/>
          <w:numId w:val="7"/>
        </w:numPr>
        <w:tabs>
          <w:tab w:val="left" w:pos="2234"/>
        </w:tabs>
        <w:spacing w:before="41"/>
        <w:rPr>
          <w:sz w:val="24"/>
        </w:rPr>
      </w:pPr>
      <w:r w:rsidRPr="00C4773D">
        <w:rPr>
          <w:sz w:val="24"/>
        </w:rPr>
        <w:t>proof of payment of the registration fee (account statement/receipt).</w:t>
      </w:r>
    </w:p>
    <w:p w:rsidR="00F83F0A" w:rsidRPr="00C4773D" w:rsidRDefault="000B2469">
      <w:pPr>
        <w:pStyle w:val="ListParagraph"/>
        <w:numPr>
          <w:ilvl w:val="0"/>
          <w:numId w:val="7"/>
        </w:numPr>
        <w:tabs>
          <w:tab w:val="left" w:pos="2234"/>
        </w:tabs>
        <w:spacing w:before="41" w:line="278" w:lineRule="auto"/>
        <w:ind w:left="1240" w:right="1298" w:firstLine="707"/>
        <w:rPr>
          <w:sz w:val="24"/>
        </w:rPr>
      </w:pPr>
      <w:r>
        <w:rPr>
          <w:sz w:val="24"/>
        </w:rPr>
        <w:t>a</w:t>
      </w:r>
      <w:r w:rsidR="00A37613" w:rsidRPr="00C4773D">
        <w:rPr>
          <w:sz w:val="24"/>
        </w:rPr>
        <w:t>pplication for the issuance of the letter of acceptance to studies, provided in Annex - 6, which is an integral part of this regulation, completed in all fields;</w:t>
      </w:r>
    </w:p>
    <w:p w:rsidR="00F83F0A" w:rsidRPr="00C4773D" w:rsidRDefault="00A37613">
      <w:pPr>
        <w:pStyle w:val="ListParagraph"/>
        <w:numPr>
          <w:ilvl w:val="0"/>
          <w:numId w:val="7"/>
        </w:numPr>
        <w:tabs>
          <w:tab w:val="left" w:pos="2234"/>
        </w:tabs>
        <w:spacing w:line="276" w:lineRule="auto"/>
        <w:ind w:left="1240" w:right="1300" w:firstLine="707"/>
        <w:rPr>
          <w:sz w:val="24"/>
        </w:rPr>
      </w:pPr>
      <w:r w:rsidRPr="00C4773D">
        <w:rPr>
          <w:sz w:val="24"/>
        </w:rPr>
        <w:t>copy an</w:t>
      </w:r>
      <w:r w:rsidR="000B2469">
        <w:rPr>
          <w:sz w:val="24"/>
        </w:rPr>
        <w:t xml:space="preserve">d legalized translation of the </w:t>
      </w:r>
      <w:r w:rsidR="000B2469" w:rsidRPr="000B2469">
        <w:rPr>
          <w:i/>
          <w:sz w:val="24"/>
        </w:rPr>
        <w:t>B</w:t>
      </w:r>
      <w:r w:rsidRPr="000B2469">
        <w:rPr>
          <w:i/>
          <w:sz w:val="24"/>
        </w:rPr>
        <w:t>accalaureate diploma or its equivalent</w:t>
      </w:r>
      <w:r w:rsidRPr="00C4773D">
        <w:rPr>
          <w:sz w:val="24"/>
        </w:rPr>
        <w:t>, authenticated by the relevant authorities in the issuing country;</w:t>
      </w:r>
    </w:p>
    <w:p w:rsidR="00F83F0A" w:rsidRPr="00C4773D" w:rsidRDefault="00A37613">
      <w:pPr>
        <w:pStyle w:val="ListParagraph"/>
        <w:numPr>
          <w:ilvl w:val="0"/>
          <w:numId w:val="7"/>
        </w:numPr>
        <w:tabs>
          <w:tab w:val="left" w:pos="2234"/>
        </w:tabs>
        <w:spacing w:line="278" w:lineRule="auto"/>
        <w:ind w:left="1240" w:right="1299" w:firstLine="707"/>
        <w:rPr>
          <w:sz w:val="24"/>
        </w:rPr>
      </w:pPr>
      <w:r w:rsidRPr="00C4773D">
        <w:rPr>
          <w:sz w:val="24"/>
        </w:rPr>
        <w:t xml:space="preserve">copy and legalized translation of the </w:t>
      </w:r>
      <w:r w:rsidR="000B2469">
        <w:rPr>
          <w:sz w:val="24"/>
        </w:rPr>
        <w:t>B</w:t>
      </w:r>
      <w:r w:rsidR="000B2469" w:rsidRPr="00C4773D">
        <w:rPr>
          <w:sz w:val="24"/>
        </w:rPr>
        <w:t>achelor's degr</w:t>
      </w:r>
      <w:r w:rsidR="000B2469">
        <w:rPr>
          <w:sz w:val="24"/>
        </w:rPr>
        <w:t>ee</w:t>
      </w:r>
      <w:r w:rsidR="000B2469" w:rsidRPr="00C4773D">
        <w:rPr>
          <w:sz w:val="24"/>
        </w:rPr>
        <w:t xml:space="preserve"> </w:t>
      </w:r>
      <w:r w:rsidRPr="00C4773D">
        <w:rPr>
          <w:sz w:val="24"/>
        </w:rPr>
        <w:t>or its equivalent, authenticated by the relevant authorities in the issuing country;</w:t>
      </w:r>
    </w:p>
    <w:p w:rsidR="00F83F0A" w:rsidRPr="00C4773D" w:rsidRDefault="00A37613">
      <w:pPr>
        <w:pStyle w:val="ListParagraph"/>
        <w:numPr>
          <w:ilvl w:val="0"/>
          <w:numId w:val="7"/>
        </w:numPr>
        <w:tabs>
          <w:tab w:val="left" w:pos="2234"/>
        </w:tabs>
        <w:spacing w:line="276" w:lineRule="auto"/>
        <w:ind w:left="1240" w:right="1300" w:firstLine="707"/>
        <w:rPr>
          <w:sz w:val="24"/>
        </w:rPr>
      </w:pPr>
      <w:r w:rsidRPr="00C4773D">
        <w:rPr>
          <w:sz w:val="24"/>
        </w:rPr>
        <w:t>transcripts/diploma supplements – copies and legalized translations, related to the completed studies;</w:t>
      </w:r>
    </w:p>
    <w:p w:rsidR="00F83F0A" w:rsidRPr="00C4773D" w:rsidRDefault="00A37613">
      <w:pPr>
        <w:pStyle w:val="ListParagraph"/>
        <w:numPr>
          <w:ilvl w:val="0"/>
          <w:numId w:val="7"/>
        </w:numPr>
        <w:tabs>
          <w:tab w:val="left" w:pos="2234"/>
        </w:tabs>
        <w:spacing w:line="275" w:lineRule="exact"/>
        <w:rPr>
          <w:sz w:val="24"/>
        </w:rPr>
      </w:pPr>
      <w:r w:rsidRPr="00C4773D">
        <w:rPr>
          <w:sz w:val="24"/>
        </w:rPr>
        <w:t>certificate of completion of the Romanian language preparatory year;</w:t>
      </w:r>
    </w:p>
    <w:p w:rsidR="00F83F0A" w:rsidRPr="000B2469" w:rsidRDefault="00A37613" w:rsidP="000B2469">
      <w:pPr>
        <w:pStyle w:val="ListParagraph"/>
        <w:numPr>
          <w:ilvl w:val="0"/>
          <w:numId w:val="7"/>
        </w:numPr>
        <w:tabs>
          <w:tab w:val="left" w:pos="2234"/>
          <w:tab w:val="left" w:pos="7729"/>
        </w:tabs>
        <w:spacing w:before="34" w:line="275" w:lineRule="exact"/>
        <w:ind w:right="1298"/>
        <w:rPr>
          <w:sz w:val="24"/>
        </w:rPr>
      </w:pPr>
      <w:r w:rsidRPr="000B2469">
        <w:rPr>
          <w:sz w:val="24"/>
        </w:rPr>
        <w:t>medical certifica</w:t>
      </w:r>
      <w:r w:rsidR="000B2469">
        <w:rPr>
          <w:sz w:val="24"/>
        </w:rPr>
        <w:t xml:space="preserve">te issued by the family doctor </w:t>
      </w:r>
      <w:r w:rsidRPr="000B2469">
        <w:rPr>
          <w:sz w:val="24"/>
        </w:rPr>
        <w:t>in a</w:t>
      </w:r>
      <w:r w:rsidR="000B2469" w:rsidRPr="000B2469">
        <w:rPr>
          <w:sz w:val="24"/>
        </w:rPr>
        <w:t>n international</w:t>
      </w:r>
      <w:r w:rsidRPr="000B2469">
        <w:rPr>
          <w:sz w:val="24"/>
        </w:rPr>
        <w:t xml:space="preserve"> language</w:t>
      </w:r>
      <w:r w:rsidR="000B2469">
        <w:rPr>
          <w:sz w:val="24"/>
        </w:rPr>
        <w:t>;</w:t>
      </w:r>
      <w:r w:rsidRPr="000B2469">
        <w:rPr>
          <w:sz w:val="24"/>
        </w:rPr>
        <w:t xml:space="preserve"> </w:t>
      </w:r>
    </w:p>
    <w:p w:rsidR="00F83F0A" w:rsidRPr="00C4773D" w:rsidRDefault="00A37613">
      <w:pPr>
        <w:pStyle w:val="ListParagraph"/>
        <w:numPr>
          <w:ilvl w:val="0"/>
          <w:numId w:val="7"/>
        </w:numPr>
        <w:tabs>
          <w:tab w:val="left" w:pos="2234"/>
        </w:tabs>
        <w:spacing w:line="275" w:lineRule="exact"/>
        <w:rPr>
          <w:sz w:val="24"/>
        </w:rPr>
      </w:pPr>
      <w:r w:rsidRPr="000B2469">
        <w:rPr>
          <w:sz w:val="24"/>
        </w:rPr>
        <w:t>agreement regarding the processing of personal data, Annex 3 - Romanian language.</w:t>
      </w:r>
    </w:p>
    <w:p w:rsidR="00F83F0A" w:rsidRPr="00C4773D" w:rsidRDefault="00A37613">
      <w:pPr>
        <w:pStyle w:val="ListParagraph"/>
        <w:numPr>
          <w:ilvl w:val="2"/>
          <w:numId w:val="9"/>
        </w:numPr>
        <w:tabs>
          <w:tab w:val="left" w:pos="2618"/>
        </w:tabs>
        <w:spacing w:before="41" w:line="276" w:lineRule="auto"/>
        <w:ind w:right="1294" w:firstLine="707"/>
        <w:rPr>
          <w:b/>
          <w:sz w:val="24"/>
        </w:rPr>
      </w:pPr>
      <w:r w:rsidRPr="00C4773D">
        <w:rPr>
          <w:sz w:val="24"/>
        </w:rPr>
        <w:t xml:space="preserve">The application files drawn up according to Chapter II.6., (II.6.2.) are sent directly to the </w:t>
      </w:r>
      <w:r w:rsidRPr="000B2469">
        <w:rPr>
          <w:i/>
          <w:sz w:val="24"/>
        </w:rPr>
        <w:t>International Relations Center of the UBdB</w:t>
      </w:r>
      <w:r w:rsidRPr="00C4773D">
        <w:rPr>
          <w:sz w:val="24"/>
        </w:rPr>
        <w:t xml:space="preserve"> in the period: JANUARY 30 - AUGUST 04, 2023.</w:t>
      </w:r>
    </w:p>
    <w:p w:rsidR="00F83F0A" w:rsidRPr="00C4773D" w:rsidRDefault="00F83F0A">
      <w:pPr>
        <w:spacing w:line="276" w:lineRule="auto"/>
        <w:jc w:val="both"/>
        <w:rPr>
          <w:sz w:val="24"/>
        </w:rPr>
        <w:sectPr w:rsidR="00F83F0A" w:rsidRPr="00C4773D">
          <w:pgSz w:w="11910" w:h="16840"/>
          <w:pgMar w:top="760" w:right="140" w:bottom="1200" w:left="200" w:header="0" w:footer="1000" w:gutter="0"/>
          <w:cols w:space="720"/>
        </w:sectPr>
      </w:pPr>
    </w:p>
    <w:p w:rsidR="00F83F0A" w:rsidRPr="00C4773D" w:rsidRDefault="00A37613">
      <w:pPr>
        <w:pStyle w:val="ListParagraph"/>
        <w:numPr>
          <w:ilvl w:val="0"/>
          <w:numId w:val="6"/>
        </w:numPr>
        <w:tabs>
          <w:tab w:val="left" w:pos="2304"/>
        </w:tabs>
        <w:spacing w:before="72" w:line="276" w:lineRule="auto"/>
        <w:ind w:right="1300" w:firstLine="707"/>
        <w:rPr>
          <w:sz w:val="24"/>
        </w:rPr>
      </w:pPr>
      <w:r w:rsidRPr="000B2469">
        <w:rPr>
          <w:i/>
          <w:sz w:val="24"/>
        </w:rPr>
        <w:lastRenderedPageBreak/>
        <w:t>The International Relations Center of the UBdB</w:t>
      </w:r>
      <w:r w:rsidRPr="00C4773D">
        <w:rPr>
          <w:sz w:val="24"/>
        </w:rPr>
        <w:t xml:space="preserve"> evaluates the files, according to the legal regulations in force, and communicates to the </w:t>
      </w:r>
      <w:r w:rsidR="000B2469">
        <w:rPr>
          <w:sz w:val="24"/>
        </w:rPr>
        <w:t>National Ministry of Education</w:t>
      </w:r>
      <w:r w:rsidRPr="00C4773D">
        <w:rPr>
          <w:sz w:val="24"/>
        </w:rPr>
        <w:t xml:space="preserve"> the list of persons proposed for the issuance of the letter of acceptance to studies;</w:t>
      </w:r>
    </w:p>
    <w:p w:rsidR="00F83F0A" w:rsidRPr="00C4773D" w:rsidRDefault="00A37613">
      <w:pPr>
        <w:pStyle w:val="ListParagraph"/>
        <w:numPr>
          <w:ilvl w:val="0"/>
          <w:numId w:val="6"/>
        </w:numPr>
        <w:tabs>
          <w:tab w:val="left" w:pos="2189"/>
        </w:tabs>
        <w:spacing w:line="275" w:lineRule="exact"/>
        <w:ind w:left="2188" w:hanging="241"/>
        <w:rPr>
          <w:sz w:val="24"/>
        </w:rPr>
      </w:pPr>
      <w:r w:rsidRPr="00C4773D">
        <w:rPr>
          <w:sz w:val="24"/>
        </w:rPr>
        <w:t xml:space="preserve">The list of candidates will be sent to </w:t>
      </w:r>
      <w:r w:rsidR="000B2469">
        <w:rPr>
          <w:sz w:val="24"/>
        </w:rPr>
        <w:t>the National Ministry of Education</w:t>
      </w:r>
      <w:r w:rsidRPr="00C4773D">
        <w:rPr>
          <w:sz w:val="24"/>
        </w:rPr>
        <w:t>;</w:t>
      </w:r>
    </w:p>
    <w:p w:rsidR="00F83F0A" w:rsidRPr="00C4773D" w:rsidRDefault="00A37613">
      <w:pPr>
        <w:pStyle w:val="ListParagraph"/>
        <w:numPr>
          <w:ilvl w:val="0"/>
          <w:numId w:val="6"/>
        </w:numPr>
        <w:tabs>
          <w:tab w:val="left" w:pos="2201"/>
        </w:tabs>
        <w:spacing w:before="44" w:line="276" w:lineRule="auto"/>
        <w:ind w:right="1295" w:firstLine="707"/>
        <w:rPr>
          <w:sz w:val="24"/>
        </w:rPr>
      </w:pPr>
      <w:r w:rsidRPr="00C4773D">
        <w:rPr>
          <w:sz w:val="24"/>
        </w:rPr>
        <w:t>The list will be accompanied by a copy of the candidate's file drawn up according to Cap. II.6., (II.6.2.);</w:t>
      </w:r>
    </w:p>
    <w:p w:rsidR="00F83F0A" w:rsidRPr="00C4773D" w:rsidRDefault="00A37613">
      <w:pPr>
        <w:pStyle w:val="ListParagraph"/>
        <w:numPr>
          <w:ilvl w:val="0"/>
          <w:numId w:val="6"/>
        </w:numPr>
        <w:tabs>
          <w:tab w:val="left" w:pos="2191"/>
        </w:tabs>
        <w:spacing w:line="276" w:lineRule="auto"/>
        <w:ind w:right="1294" w:firstLine="707"/>
        <w:rPr>
          <w:sz w:val="24"/>
        </w:rPr>
      </w:pPr>
      <w:r w:rsidRPr="00C4773D">
        <w:rPr>
          <w:sz w:val="24"/>
        </w:rPr>
        <w:t>The number of submitted files must fall within the maximum number of master's students who can be enrolled in a specialization, according to the regulations in force;</w:t>
      </w:r>
    </w:p>
    <w:p w:rsidR="00F83F0A" w:rsidRPr="00C4773D" w:rsidRDefault="00A37613">
      <w:pPr>
        <w:pStyle w:val="ListParagraph"/>
        <w:numPr>
          <w:ilvl w:val="0"/>
          <w:numId w:val="6"/>
        </w:numPr>
        <w:tabs>
          <w:tab w:val="left" w:pos="2189"/>
        </w:tabs>
        <w:spacing w:line="275" w:lineRule="exact"/>
        <w:ind w:left="2188" w:hanging="241"/>
        <w:rPr>
          <w:sz w:val="24"/>
        </w:rPr>
      </w:pPr>
      <w:r w:rsidRPr="00C4773D">
        <w:rPr>
          <w:sz w:val="24"/>
        </w:rPr>
        <w:t xml:space="preserve">After analyzing the file, </w:t>
      </w:r>
      <w:r w:rsidR="000B2469">
        <w:rPr>
          <w:sz w:val="24"/>
        </w:rPr>
        <w:t>the National Ministry of Education</w:t>
      </w:r>
      <w:r w:rsidRPr="00C4773D">
        <w:rPr>
          <w:sz w:val="24"/>
        </w:rPr>
        <w:t xml:space="preserve"> issues the </w:t>
      </w:r>
      <w:r w:rsidRPr="000B2469">
        <w:rPr>
          <w:i/>
          <w:sz w:val="24"/>
        </w:rPr>
        <w:t>letter of acceptance</w:t>
      </w:r>
      <w:r w:rsidRPr="00C4773D">
        <w:rPr>
          <w:sz w:val="24"/>
        </w:rPr>
        <w:t>;</w:t>
      </w:r>
    </w:p>
    <w:p w:rsidR="00F83F0A" w:rsidRDefault="00A37613">
      <w:pPr>
        <w:pStyle w:val="ListParagraph"/>
        <w:numPr>
          <w:ilvl w:val="0"/>
          <w:numId w:val="6"/>
        </w:numPr>
        <w:tabs>
          <w:tab w:val="left" w:pos="2261"/>
        </w:tabs>
        <w:spacing w:before="42" w:line="276" w:lineRule="auto"/>
        <w:ind w:right="1294" w:firstLine="707"/>
        <w:rPr>
          <w:sz w:val="24"/>
        </w:rPr>
      </w:pPr>
      <w:r w:rsidRPr="00C4773D">
        <w:rPr>
          <w:sz w:val="24"/>
        </w:rPr>
        <w:t xml:space="preserve">The </w:t>
      </w:r>
      <w:r w:rsidR="000B2469">
        <w:rPr>
          <w:sz w:val="24"/>
        </w:rPr>
        <w:t>National Ministry of Education</w:t>
      </w:r>
      <w:r w:rsidRPr="00C4773D">
        <w:rPr>
          <w:sz w:val="24"/>
        </w:rPr>
        <w:t xml:space="preserve"> sends the </w:t>
      </w:r>
      <w:r w:rsidRPr="000B2469">
        <w:rPr>
          <w:i/>
          <w:sz w:val="24"/>
        </w:rPr>
        <w:t>letters of acceptance</w:t>
      </w:r>
      <w:r w:rsidRPr="00C4773D">
        <w:rPr>
          <w:sz w:val="24"/>
        </w:rPr>
        <w:t xml:space="preserve"> to </w:t>
      </w:r>
      <w:r w:rsidR="000B2469" w:rsidRPr="00C4773D">
        <w:rPr>
          <w:sz w:val="24"/>
        </w:rPr>
        <w:t>Bioterra University of Bucharest</w:t>
      </w:r>
      <w:r w:rsidRPr="00C4773D">
        <w:rPr>
          <w:sz w:val="24"/>
        </w:rPr>
        <w:t xml:space="preserve"> and, as the case may be, to the diplomatic missions.</w:t>
      </w:r>
    </w:p>
    <w:p w:rsidR="008845A9" w:rsidRPr="00C4773D" w:rsidRDefault="008845A9" w:rsidP="008845A9">
      <w:pPr>
        <w:pStyle w:val="ListParagraph"/>
        <w:tabs>
          <w:tab w:val="left" w:pos="2261"/>
        </w:tabs>
        <w:spacing w:before="42" w:line="276" w:lineRule="auto"/>
        <w:ind w:left="1947" w:right="1294" w:firstLine="0"/>
        <w:rPr>
          <w:sz w:val="24"/>
        </w:rPr>
      </w:pPr>
    </w:p>
    <w:p w:rsidR="00F83F0A" w:rsidRPr="00C4773D" w:rsidRDefault="00A37613">
      <w:pPr>
        <w:pStyle w:val="ListParagraph"/>
        <w:numPr>
          <w:ilvl w:val="2"/>
          <w:numId w:val="9"/>
        </w:numPr>
        <w:tabs>
          <w:tab w:val="left" w:pos="2654"/>
        </w:tabs>
        <w:spacing w:line="276" w:lineRule="auto"/>
        <w:ind w:right="1299" w:firstLine="707"/>
        <w:rPr>
          <w:sz w:val="24"/>
        </w:rPr>
      </w:pPr>
      <w:r w:rsidRPr="00C4773D">
        <w:rPr>
          <w:sz w:val="24"/>
        </w:rPr>
        <w:t>Bioterra University of Bucharest</w:t>
      </w:r>
      <w:r w:rsidR="000B2469" w:rsidRPr="000B2469">
        <w:rPr>
          <w:sz w:val="24"/>
        </w:rPr>
        <w:t xml:space="preserve"> </w:t>
      </w:r>
      <w:r w:rsidR="000B2469">
        <w:rPr>
          <w:sz w:val="24"/>
        </w:rPr>
        <w:t>(</w:t>
      </w:r>
      <w:r w:rsidR="000B2469" w:rsidRPr="00C4773D">
        <w:rPr>
          <w:sz w:val="24"/>
        </w:rPr>
        <w:t>UbdB</w:t>
      </w:r>
      <w:r w:rsidR="000B2469">
        <w:rPr>
          <w:sz w:val="24"/>
        </w:rPr>
        <w:t>)</w:t>
      </w:r>
      <w:r w:rsidRPr="00C4773D">
        <w:rPr>
          <w:sz w:val="24"/>
        </w:rPr>
        <w:t xml:space="preserve"> organizes admission to the 2023-2024 master's degree programs, as follows:</w:t>
      </w:r>
    </w:p>
    <w:p w:rsidR="00F83F0A" w:rsidRPr="00C4773D" w:rsidRDefault="00F83F0A">
      <w:pPr>
        <w:pStyle w:val="BodyText"/>
        <w:ind w:left="0" w:firstLine="0"/>
        <w:rPr>
          <w:sz w:val="26"/>
        </w:rPr>
      </w:pPr>
    </w:p>
    <w:p w:rsidR="00F83F0A" w:rsidRPr="00C4773D" w:rsidRDefault="00F83F0A">
      <w:pPr>
        <w:pStyle w:val="BodyText"/>
        <w:spacing w:before="1"/>
        <w:ind w:left="0" w:firstLine="0"/>
        <w:rPr>
          <w:sz w:val="29"/>
        </w:rPr>
      </w:pPr>
    </w:p>
    <w:p w:rsidR="00F83F0A" w:rsidRPr="00C4773D" w:rsidRDefault="00A37613">
      <w:pPr>
        <w:pStyle w:val="Heading1"/>
        <w:spacing w:before="1"/>
      </w:pPr>
      <w:r w:rsidRPr="00C4773D">
        <w:t>» SESSION I: AUGUST 2023</w:t>
      </w:r>
    </w:p>
    <w:p w:rsidR="00F83F0A" w:rsidRPr="00C4773D" w:rsidRDefault="00F83F0A">
      <w:pPr>
        <w:pStyle w:val="BodyText"/>
        <w:spacing w:before="3"/>
        <w:ind w:left="0" w:firstLine="0"/>
        <w:rPr>
          <w:b/>
          <w:sz w:val="31"/>
        </w:rPr>
      </w:pPr>
    </w:p>
    <w:p w:rsidR="00F83F0A" w:rsidRPr="00C4773D" w:rsidRDefault="00A37613">
      <w:pPr>
        <w:pStyle w:val="BodyText"/>
        <w:ind w:left="1600" w:firstLine="0"/>
      </w:pPr>
      <w:r w:rsidRPr="00C4773D">
        <w:t xml:space="preserve">a) </w:t>
      </w:r>
      <w:r w:rsidR="008845A9">
        <w:t>Announcement</w:t>
      </w:r>
      <w:r w:rsidRPr="00C4773D">
        <w:t xml:space="preserve"> of final results: 01 AUGUST 2023.</w:t>
      </w:r>
    </w:p>
    <w:p w:rsidR="00F83F0A" w:rsidRPr="00C4773D" w:rsidRDefault="00F83F0A">
      <w:pPr>
        <w:pStyle w:val="BodyText"/>
        <w:spacing w:before="7"/>
        <w:ind w:left="0" w:firstLine="0"/>
        <w:rPr>
          <w:sz w:val="32"/>
        </w:rPr>
      </w:pPr>
    </w:p>
    <w:p w:rsidR="00F83F0A" w:rsidRPr="00C4773D" w:rsidRDefault="00A37613">
      <w:pPr>
        <w:pStyle w:val="Heading1"/>
        <w:spacing w:before="1"/>
      </w:pPr>
      <w:r w:rsidRPr="00C4773D">
        <w:t>» SECOND SESSION: SEPTEMBER 2023</w:t>
      </w:r>
    </w:p>
    <w:p w:rsidR="00F83F0A" w:rsidRPr="00C4773D" w:rsidRDefault="00F83F0A">
      <w:pPr>
        <w:pStyle w:val="BodyText"/>
        <w:spacing w:before="3"/>
        <w:ind w:left="0" w:firstLine="0"/>
        <w:rPr>
          <w:b/>
          <w:sz w:val="31"/>
        </w:rPr>
      </w:pPr>
    </w:p>
    <w:p w:rsidR="00F83F0A" w:rsidRPr="00C4773D" w:rsidRDefault="00A37613">
      <w:pPr>
        <w:pStyle w:val="BodyText"/>
        <w:ind w:left="1667" w:firstLine="0"/>
      </w:pPr>
      <w:r w:rsidRPr="00C4773D">
        <w:t xml:space="preserve">a) </w:t>
      </w:r>
      <w:r w:rsidR="008845A9">
        <w:t>Announcement</w:t>
      </w:r>
      <w:r w:rsidRPr="00C4773D">
        <w:t xml:space="preserve"> of final results: </w:t>
      </w:r>
      <w:r w:rsidR="000B2469">
        <w:t xml:space="preserve"> 25 </w:t>
      </w:r>
      <w:r w:rsidRPr="00C4773D">
        <w:t xml:space="preserve">SEPTEMBER, </w:t>
      </w:r>
      <w:r w:rsidR="000B2469">
        <w:t xml:space="preserve"> </w:t>
      </w:r>
      <w:r w:rsidRPr="00C4773D">
        <w:t>2023.</w:t>
      </w:r>
    </w:p>
    <w:p w:rsidR="00F83F0A" w:rsidRPr="00C4773D" w:rsidRDefault="00F83F0A">
      <w:pPr>
        <w:pStyle w:val="BodyText"/>
        <w:spacing w:before="2"/>
        <w:ind w:left="0" w:firstLine="0"/>
        <w:rPr>
          <w:sz w:val="31"/>
        </w:rPr>
      </w:pPr>
    </w:p>
    <w:p w:rsidR="00F83F0A" w:rsidRDefault="00A37613">
      <w:pPr>
        <w:pStyle w:val="BodyText"/>
        <w:spacing w:line="278" w:lineRule="auto"/>
        <w:ind w:right="1205"/>
      </w:pPr>
      <w:r w:rsidRPr="00C4773D">
        <w:t>*. The final results will be displayed on the notice board of the Master's Department and on the UBdB website</w:t>
      </w:r>
      <w:r w:rsidR="001D0B78">
        <w:t>.</w:t>
      </w:r>
    </w:p>
    <w:p w:rsidR="001D0B78" w:rsidRPr="00C4773D" w:rsidRDefault="001D0B78">
      <w:pPr>
        <w:pStyle w:val="BodyText"/>
        <w:spacing w:line="278" w:lineRule="auto"/>
        <w:ind w:right="1205"/>
      </w:pPr>
    </w:p>
    <w:p w:rsidR="00F83F0A" w:rsidRPr="00C4773D" w:rsidRDefault="001D0B78">
      <w:pPr>
        <w:pStyle w:val="ListParagraph"/>
        <w:numPr>
          <w:ilvl w:val="2"/>
          <w:numId w:val="9"/>
        </w:numPr>
        <w:tabs>
          <w:tab w:val="left" w:pos="2623"/>
        </w:tabs>
        <w:spacing w:line="276" w:lineRule="auto"/>
        <w:ind w:right="1299" w:firstLine="707"/>
        <w:rPr>
          <w:sz w:val="24"/>
        </w:rPr>
      </w:pPr>
      <w:r>
        <w:rPr>
          <w:sz w:val="24"/>
        </w:rPr>
        <w:t>T</w:t>
      </w:r>
      <w:r w:rsidR="00A37613" w:rsidRPr="00C4773D">
        <w:rPr>
          <w:sz w:val="24"/>
        </w:rPr>
        <w:t>he admission competition</w:t>
      </w:r>
      <w:r>
        <w:rPr>
          <w:sz w:val="24"/>
        </w:rPr>
        <w:t xml:space="preserve"> process for M</w:t>
      </w:r>
      <w:r w:rsidR="00A37613" w:rsidRPr="00C4773D">
        <w:rPr>
          <w:sz w:val="24"/>
        </w:rPr>
        <w:t>aster's degree programs:</w:t>
      </w:r>
    </w:p>
    <w:p w:rsidR="00F83F0A" w:rsidRPr="00C4773D" w:rsidRDefault="00A37613">
      <w:pPr>
        <w:pStyle w:val="ListParagraph"/>
        <w:numPr>
          <w:ilvl w:val="0"/>
          <w:numId w:val="5"/>
        </w:numPr>
        <w:tabs>
          <w:tab w:val="left" w:pos="2234"/>
        </w:tabs>
        <w:spacing w:line="275" w:lineRule="exact"/>
        <w:rPr>
          <w:sz w:val="24"/>
        </w:rPr>
      </w:pPr>
      <w:r w:rsidRPr="00C4773D">
        <w:rPr>
          <w:sz w:val="24"/>
        </w:rPr>
        <w:t xml:space="preserve">The admission test consists of the general average </w:t>
      </w:r>
      <w:r w:rsidR="001D0B78">
        <w:rPr>
          <w:sz w:val="24"/>
        </w:rPr>
        <w:t>of the B</w:t>
      </w:r>
      <w:r w:rsidR="001D0B78" w:rsidRPr="00C4773D">
        <w:rPr>
          <w:sz w:val="24"/>
        </w:rPr>
        <w:t>achelor's degr</w:t>
      </w:r>
      <w:r w:rsidR="001D0B78">
        <w:rPr>
          <w:sz w:val="24"/>
        </w:rPr>
        <w:t>ee</w:t>
      </w:r>
      <w:r w:rsidR="001D0B78" w:rsidRPr="00C4773D">
        <w:rPr>
          <w:sz w:val="24"/>
        </w:rPr>
        <w:t xml:space="preserve"> </w:t>
      </w:r>
      <w:r w:rsidRPr="00C4773D">
        <w:rPr>
          <w:sz w:val="24"/>
        </w:rPr>
        <w:t>exam;</w:t>
      </w:r>
    </w:p>
    <w:p w:rsidR="00F83F0A" w:rsidRPr="00C4773D" w:rsidRDefault="00A37613">
      <w:pPr>
        <w:pStyle w:val="ListParagraph"/>
        <w:numPr>
          <w:ilvl w:val="0"/>
          <w:numId w:val="5"/>
        </w:numPr>
        <w:tabs>
          <w:tab w:val="left" w:pos="2234"/>
        </w:tabs>
        <w:spacing w:before="39"/>
        <w:rPr>
          <w:sz w:val="24"/>
        </w:rPr>
      </w:pPr>
      <w:r w:rsidRPr="00C4773D">
        <w:rPr>
          <w:sz w:val="24"/>
        </w:rPr>
        <w:t>The overall admission average is calculated as the result of:</w:t>
      </w:r>
    </w:p>
    <w:p w:rsidR="00F83F0A" w:rsidRPr="00C4773D" w:rsidRDefault="00A37613">
      <w:pPr>
        <w:pStyle w:val="BodyText"/>
        <w:spacing w:before="41"/>
        <w:ind w:left="1948" w:firstLine="0"/>
        <w:jc w:val="both"/>
      </w:pPr>
      <w:r w:rsidRPr="00C4773D">
        <w:t xml:space="preserve">- general average from the </w:t>
      </w:r>
      <w:r w:rsidR="001D0B78">
        <w:t>B</w:t>
      </w:r>
      <w:r w:rsidR="001D0B78" w:rsidRPr="00C4773D">
        <w:t>achelor's degr</w:t>
      </w:r>
      <w:r w:rsidR="001D0B78">
        <w:t>ee</w:t>
      </w:r>
      <w:r w:rsidRPr="00C4773D">
        <w:t xml:space="preserve"> exam;</w:t>
      </w:r>
    </w:p>
    <w:p w:rsidR="00F83F0A" w:rsidRPr="00C4773D" w:rsidRDefault="00A37613">
      <w:pPr>
        <w:pStyle w:val="ListParagraph"/>
        <w:numPr>
          <w:ilvl w:val="0"/>
          <w:numId w:val="5"/>
        </w:numPr>
        <w:tabs>
          <w:tab w:val="left" w:pos="2234"/>
        </w:tabs>
        <w:spacing w:before="40"/>
        <w:ind w:left="1240" w:right="1300" w:firstLine="707"/>
        <w:rPr>
          <w:sz w:val="24"/>
        </w:rPr>
      </w:pPr>
      <w:r w:rsidRPr="00C4773D">
        <w:rPr>
          <w:sz w:val="24"/>
        </w:rPr>
        <w:t>Candidates are ranked in descending order of averages obtained at the admission test and within the limits of the approved places for each master's degree program.</w:t>
      </w:r>
    </w:p>
    <w:p w:rsidR="00F83F0A" w:rsidRPr="00C4773D" w:rsidRDefault="00A37613">
      <w:pPr>
        <w:pStyle w:val="ListParagraph"/>
        <w:numPr>
          <w:ilvl w:val="0"/>
          <w:numId w:val="5"/>
        </w:numPr>
        <w:tabs>
          <w:tab w:val="left" w:pos="2234"/>
        </w:tabs>
        <w:spacing w:before="1" w:line="276" w:lineRule="auto"/>
        <w:ind w:left="1240" w:right="1304" w:firstLine="707"/>
        <w:rPr>
          <w:sz w:val="24"/>
        </w:rPr>
      </w:pPr>
      <w:r w:rsidRPr="00C4773D">
        <w:rPr>
          <w:sz w:val="24"/>
        </w:rPr>
        <w:t>The minimum general average for admission to master's university studies cannot be lower than 6.00 (six).</w:t>
      </w:r>
    </w:p>
    <w:p w:rsidR="00F83F0A" w:rsidRPr="00C4773D" w:rsidRDefault="00A37613">
      <w:pPr>
        <w:pStyle w:val="ListParagraph"/>
        <w:numPr>
          <w:ilvl w:val="0"/>
          <w:numId w:val="5"/>
        </w:numPr>
        <w:tabs>
          <w:tab w:val="left" w:pos="2234"/>
        </w:tabs>
        <w:spacing w:line="278" w:lineRule="auto"/>
        <w:ind w:left="1240" w:right="1305" w:firstLine="707"/>
        <w:rPr>
          <w:sz w:val="24"/>
        </w:rPr>
      </w:pPr>
      <w:r w:rsidRPr="00C4773D">
        <w:rPr>
          <w:sz w:val="24"/>
        </w:rPr>
        <w:t>If two or more candidates obtain equal averages, the overall average from the period of university studies will be taken into account for the tie-breaker.</w:t>
      </w:r>
    </w:p>
    <w:p w:rsidR="00F83F0A" w:rsidRPr="00C4773D" w:rsidRDefault="00A37613">
      <w:pPr>
        <w:pStyle w:val="ListParagraph"/>
        <w:numPr>
          <w:ilvl w:val="0"/>
          <w:numId w:val="5"/>
        </w:numPr>
        <w:tabs>
          <w:tab w:val="left" w:pos="2234"/>
        </w:tabs>
        <w:spacing w:line="272" w:lineRule="exact"/>
        <w:rPr>
          <w:sz w:val="24"/>
        </w:rPr>
      </w:pPr>
      <w:r w:rsidRPr="00C4773D">
        <w:rPr>
          <w:sz w:val="24"/>
        </w:rPr>
        <w:t>The results obtained at the admission competition are displayed as follows:</w:t>
      </w:r>
    </w:p>
    <w:p w:rsidR="00F83F0A" w:rsidRPr="00C4773D" w:rsidRDefault="00A37613">
      <w:pPr>
        <w:pStyle w:val="ListParagraph"/>
        <w:numPr>
          <w:ilvl w:val="0"/>
          <w:numId w:val="4"/>
        </w:numPr>
        <w:tabs>
          <w:tab w:val="left" w:pos="2234"/>
        </w:tabs>
        <w:rPr>
          <w:sz w:val="24"/>
        </w:rPr>
      </w:pPr>
      <w:r w:rsidRPr="00C4773D">
        <w:rPr>
          <w:sz w:val="24"/>
        </w:rPr>
        <w:t>the lists of admitted candidates;</w:t>
      </w:r>
    </w:p>
    <w:p w:rsidR="00F83F0A" w:rsidRPr="00C4773D" w:rsidRDefault="00A37613">
      <w:pPr>
        <w:pStyle w:val="ListParagraph"/>
        <w:numPr>
          <w:ilvl w:val="0"/>
          <w:numId w:val="4"/>
        </w:numPr>
        <w:tabs>
          <w:tab w:val="left" w:pos="2234"/>
        </w:tabs>
        <w:rPr>
          <w:sz w:val="24"/>
        </w:rPr>
      </w:pPr>
      <w:r w:rsidRPr="00C4773D">
        <w:rPr>
          <w:sz w:val="24"/>
        </w:rPr>
        <w:t>the lists of rejected candidates.</w:t>
      </w:r>
    </w:p>
    <w:p w:rsidR="00F83F0A" w:rsidRPr="00C4773D" w:rsidRDefault="00A37613">
      <w:pPr>
        <w:pStyle w:val="ListParagraph"/>
        <w:numPr>
          <w:ilvl w:val="0"/>
          <w:numId w:val="5"/>
        </w:numPr>
        <w:tabs>
          <w:tab w:val="left" w:pos="2234"/>
        </w:tabs>
        <w:spacing w:line="276" w:lineRule="auto"/>
        <w:ind w:left="1240" w:right="1296" w:firstLine="707"/>
        <w:rPr>
          <w:sz w:val="24"/>
        </w:rPr>
      </w:pPr>
      <w:r w:rsidRPr="00C4773D">
        <w:rPr>
          <w:sz w:val="24"/>
        </w:rPr>
        <w:t>The final results will be displayed on the notice board of the Master's Department and on the UBdB website</w:t>
      </w:r>
    </w:p>
    <w:p w:rsidR="00F83F0A" w:rsidRPr="00C4773D" w:rsidRDefault="00A37613">
      <w:pPr>
        <w:pStyle w:val="ListParagraph"/>
        <w:numPr>
          <w:ilvl w:val="0"/>
          <w:numId w:val="5"/>
        </w:numPr>
        <w:tabs>
          <w:tab w:val="left" w:pos="2234"/>
        </w:tabs>
        <w:ind w:left="1240" w:right="1295" w:firstLine="707"/>
        <w:rPr>
          <w:sz w:val="24"/>
        </w:rPr>
      </w:pPr>
      <w:r w:rsidRPr="00C4773D">
        <w:rPr>
          <w:sz w:val="24"/>
        </w:rPr>
        <w:t>Admitted can</w:t>
      </w:r>
      <w:r w:rsidR="001D0B78">
        <w:rPr>
          <w:sz w:val="24"/>
        </w:rPr>
        <w:t>didates are required to sign a M</w:t>
      </w:r>
      <w:r w:rsidRPr="00C4773D">
        <w:rPr>
          <w:sz w:val="24"/>
        </w:rPr>
        <w:t>aster's studies contract within 5 working days, a document that will be signed by both parties.</w:t>
      </w:r>
    </w:p>
    <w:p w:rsidR="00F83F0A" w:rsidRPr="00C4773D" w:rsidRDefault="00F83F0A">
      <w:pPr>
        <w:jc w:val="both"/>
        <w:rPr>
          <w:sz w:val="24"/>
        </w:rPr>
        <w:sectPr w:rsidR="00F83F0A" w:rsidRPr="00C4773D">
          <w:pgSz w:w="11910" w:h="16840"/>
          <w:pgMar w:top="760" w:right="140" w:bottom="1200" w:left="200" w:header="0" w:footer="1000" w:gutter="0"/>
          <w:cols w:space="720"/>
        </w:sectPr>
      </w:pPr>
    </w:p>
    <w:p w:rsidR="00F83F0A" w:rsidRPr="00C4773D" w:rsidRDefault="00A37613">
      <w:pPr>
        <w:pStyle w:val="ListParagraph"/>
        <w:numPr>
          <w:ilvl w:val="0"/>
          <w:numId w:val="5"/>
        </w:numPr>
        <w:tabs>
          <w:tab w:val="left" w:pos="2234"/>
        </w:tabs>
        <w:spacing w:before="72" w:line="276" w:lineRule="auto"/>
        <w:ind w:left="1240" w:right="1298" w:firstLine="707"/>
        <w:rPr>
          <w:sz w:val="24"/>
        </w:rPr>
      </w:pPr>
      <w:r w:rsidRPr="00C4773D">
        <w:rPr>
          <w:sz w:val="24"/>
        </w:rPr>
        <w:lastRenderedPageBreak/>
        <w:t>The files of rejected candidates or those who give up the place obtained will be released by the UBdB, within 48 hours at most after submitting a request in this regard, without charging any additional fees.</w:t>
      </w:r>
    </w:p>
    <w:p w:rsidR="00F83F0A" w:rsidRPr="00C4773D" w:rsidRDefault="00F83F0A">
      <w:pPr>
        <w:pStyle w:val="BodyText"/>
        <w:ind w:left="0" w:firstLine="0"/>
        <w:rPr>
          <w:sz w:val="26"/>
        </w:rPr>
      </w:pPr>
    </w:p>
    <w:p w:rsidR="00F83F0A" w:rsidRPr="00C4773D" w:rsidRDefault="00F83F0A">
      <w:pPr>
        <w:pStyle w:val="BodyText"/>
        <w:spacing w:before="2"/>
        <w:ind w:left="0" w:firstLine="0"/>
        <w:rPr>
          <w:sz w:val="29"/>
        </w:rPr>
      </w:pPr>
    </w:p>
    <w:p w:rsidR="00F83F0A" w:rsidRPr="00C4773D" w:rsidRDefault="001D0B78">
      <w:pPr>
        <w:pStyle w:val="Heading1"/>
        <w:spacing w:before="1"/>
      </w:pPr>
      <w:r>
        <w:t>Chapter</w:t>
      </w:r>
      <w:r w:rsidR="00A37613" w:rsidRPr="00C4773D">
        <w:t>. II.7. STUDY FEES</w:t>
      </w:r>
    </w:p>
    <w:p w:rsidR="00F83F0A" w:rsidRPr="00C4773D" w:rsidRDefault="00F83F0A">
      <w:pPr>
        <w:pStyle w:val="BodyText"/>
        <w:spacing w:before="1"/>
        <w:ind w:left="0" w:firstLine="0"/>
        <w:rPr>
          <w:b/>
          <w:sz w:val="31"/>
        </w:rPr>
      </w:pPr>
    </w:p>
    <w:p w:rsidR="00F83F0A" w:rsidRPr="00C4773D" w:rsidRDefault="00A37613" w:rsidP="001D0B78">
      <w:pPr>
        <w:pStyle w:val="BodyText"/>
        <w:spacing w:line="276" w:lineRule="auto"/>
        <w:ind w:right="1205"/>
        <w:jc w:val="center"/>
      </w:pPr>
      <w:r w:rsidRPr="00C4773D">
        <w:t>For the 2023-2024 master's university study cycle, the UBdB Senate established the following fees:</w:t>
      </w:r>
    </w:p>
    <w:p w:rsidR="00F83F0A" w:rsidRPr="00C4773D" w:rsidRDefault="00F83F0A">
      <w:pPr>
        <w:pStyle w:val="BodyText"/>
        <w:spacing w:before="8"/>
        <w:ind w:left="0" w:firstLine="0"/>
        <w:rPr>
          <w:sz w:val="27"/>
        </w:rPr>
      </w:pPr>
    </w:p>
    <w:tbl>
      <w:tblPr>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3404"/>
        <w:gridCol w:w="1277"/>
        <w:gridCol w:w="1561"/>
        <w:gridCol w:w="1440"/>
        <w:gridCol w:w="1170"/>
      </w:tblGrid>
      <w:tr w:rsidR="00F83F0A" w:rsidRPr="00C4773D" w:rsidTr="008845A9">
        <w:trPr>
          <w:trHeight w:val="621"/>
        </w:trPr>
        <w:tc>
          <w:tcPr>
            <w:tcW w:w="708" w:type="dxa"/>
          </w:tcPr>
          <w:p w:rsidR="00F83F0A" w:rsidRPr="00C4773D" w:rsidRDefault="00A37613">
            <w:pPr>
              <w:pStyle w:val="TableParagraph"/>
              <w:ind w:left="335" w:right="78" w:firstLine="9"/>
              <w:rPr>
                <w:b/>
                <w:sz w:val="18"/>
              </w:rPr>
            </w:pPr>
            <w:r w:rsidRPr="00C4773D">
              <w:rPr>
                <w:b/>
                <w:sz w:val="18"/>
              </w:rPr>
              <w:t xml:space="preserve">No. </w:t>
            </w:r>
          </w:p>
        </w:tc>
        <w:tc>
          <w:tcPr>
            <w:tcW w:w="3404" w:type="dxa"/>
          </w:tcPr>
          <w:p w:rsidR="00F83F0A" w:rsidRPr="00C4773D" w:rsidRDefault="008845A9">
            <w:pPr>
              <w:pStyle w:val="TableParagraph"/>
              <w:ind w:left="1325" w:right="90" w:hanging="1211"/>
              <w:rPr>
                <w:b/>
                <w:sz w:val="18"/>
              </w:rPr>
            </w:pPr>
            <w:r>
              <w:rPr>
                <w:b/>
                <w:sz w:val="18"/>
              </w:rPr>
              <w:t>Title of the M</w:t>
            </w:r>
            <w:r w:rsidR="00A37613" w:rsidRPr="00C4773D">
              <w:rPr>
                <w:b/>
                <w:sz w:val="18"/>
              </w:rPr>
              <w:t>aster's degree program</w:t>
            </w:r>
          </w:p>
        </w:tc>
        <w:tc>
          <w:tcPr>
            <w:tcW w:w="1277" w:type="dxa"/>
          </w:tcPr>
          <w:p w:rsidR="00F83F0A" w:rsidRPr="00C4773D" w:rsidRDefault="001D0B78" w:rsidP="001D0B78">
            <w:pPr>
              <w:pStyle w:val="TableParagraph"/>
              <w:ind w:left="311" w:right="285" w:firstLine="50"/>
              <w:jc w:val="center"/>
              <w:rPr>
                <w:b/>
                <w:sz w:val="18"/>
              </w:rPr>
            </w:pPr>
            <w:r>
              <w:rPr>
                <w:b/>
                <w:sz w:val="18"/>
              </w:rPr>
              <w:t xml:space="preserve">Period </w:t>
            </w:r>
            <w:r w:rsidR="00A37613" w:rsidRPr="00C4773D">
              <w:rPr>
                <w:b/>
                <w:sz w:val="18"/>
              </w:rPr>
              <w:t>of studies</w:t>
            </w:r>
          </w:p>
        </w:tc>
        <w:tc>
          <w:tcPr>
            <w:tcW w:w="1561" w:type="dxa"/>
          </w:tcPr>
          <w:p w:rsidR="00F83F0A" w:rsidRPr="00C4773D" w:rsidRDefault="00A37613" w:rsidP="001D0B78">
            <w:pPr>
              <w:pStyle w:val="TableParagraph"/>
              <w:ind w:left="347" w:right="320" w:firstLine="139"/>
              <w:jc w:val="center"/>
              <w:rPr>
                <w:b/>
                <w:sz w:val="18"/>
              </w:rPr>
            </w:pPr>
            <w:r w:rsidRPr="00C4773D">
              <w:rPr>
                <w:b/>
                <w:sz w:val="18"/>
              </w:rPr>
              <w:t>Fee / Semester</w:t>
            </w:r>
          </w:p>
          <w:p w:rsidR="00F83F0A" w:rsidRPr="00C4773D" w:rsidRDefault="00A37613" w:rsidP="001D0B78">
            <w:pPr>
              <w:pStyle w:val="TableParagraph"/>
              <w:spacing w:before="1" w:line="186" w:lineRule="exact"/>
              <w:ind w:left="453"/>
              <w:jc w:val="center"/>
              <w:rPr>
                <w:b/>
                <w:sz w:val="18"/>
              </w:rPr>
            </w:pPr>
            <w:r w:rsidRPr="00C4773D">
              <w:rPr>
                <w:b/>
                <w:sz w:val="18"/>
              </w:rPr>
              <w:t>(</w:t>
            </w:r>
            <w:r w:rsidR="001D0B78">
              <w:rPr>
                <w:b/>
                <w:sz w:val="18"/>
              </w:rPr>
              <w:t xml:space="preserve">in </w:t>
            </w:r>
            <w:r w:rsidRPr="00C4773D">
              <w:rPr>
                <w:b/>
                <w:sz w:val="18"/>
              </w:rPr>
              <w:t>Euro)</w:t>
            </w:r>
          </w:p>
        </w:tc>
        <w:tc>
          <w:tcPr>
            <w:tcW w:w="1440" w:type="dxa"/>
          </w:tcPr>
          <w:p w:rsidR="00F83F0A" w:rsidRPr="00C4773D" w:rsidRDefault="00A37613" w:rsidP="001D0B78">
            <w:pPr>
              <w:pStyle w:val="TableParagraph"/>
              <w:ind w:left="457" w:right="432" w:firstLine="55"/>
              <w:jc w:val="center"/>
              <w:rPr>
                <w:b/>
                <w:sz w:val="18"/>
              </w:rPr>
            </w:pPr>
            <w:r w:rsidRPr="00C4773D">
              <w:rPr>
                <w:b/>
                <w:sz w:val="18"/>
              </w:rPr>
              <w:t xml:space="preserve">Total </w:t>
            </w:r>
            <w:r w:rsidR="001D0B78">
              <w:rPr>
                <w:b/>
                <w:sz w:val="18"/>
              </w:rPr>
              <w:t>Fee</w:t>
            </w:r>
          </w:p>
          <w:p w:rsidR="00F83F0A" w:rsidRPr="00C4773D" w:rsidRDefault="00A37613" w:rsidP="001D0B78">
            <w:pPr>
              <w:pStyle w:val="TableParagraph"/>
              <w:spacing w:before="1" w:line="186" w:lineRule="exact"/>
              <w:ind w:left="452"/>
              <w:jc w:val="center"/>
              <w:rPr>
                <w:b/>
                <w:sz w:val="18"/>
              </w:rPr>
            </w:pPr>
            <w:r w:rsidRPr="00C4773D">
              <w:rPr>
                <w:b/>
                <w:sz w:val="18"/>
              </w:rPr>
              <w:t>(</w:t>
            </w:r>
            <w:r w:rsidR="001D0B78">
              <w:rPr>
                <w:b/>
                <w:sz w:val="18"/>
              </w:rPr>
              <w:t xml:space="preserve">in </w:t>
            </w:r>
            <w:r w:rsidRPr="00C4773D">
              <w:rPr>
                <w:b/>
                <w:sz w:val="18"/>
              </w:rPr>
              <w:t>Euro)</w:t>
            </w:r>
          </w:p>
        </w:tc>
        <w:tc>
          <w:tcPr>
            <w:tcW w:w="1170" w:type="dxa"/>
          </w:tcPr>
          <w:p w:rsidR="001D0B78" w:rsidRPr="00C4773D" w:rsidRDefault="00A37613" w:rsidP="008845A9">
            <w:pPr>
              <w:pStyle w:val="TableParagraph"/>
              <w:ind w:left="332" w:right="143" w:hanging="166"/>
              <w:jc w:val="center"/>
              <w:rPr>
                <w:b/>
                <w:sz w:val="18"/>
              </w:rPr>
            </w:pPr>
            <w:r w:rsidRPr="00C4773D">
              <w:rPr>
                <w:b/>
                <w:sz w:val="18"/>
              </w:rPr>
              <w:t xml:space="preserve">Language </w:t>
            </w:r>
            <w:r w:rsidR="008845A9">
              <w:rPr>
                <w:b/>
                <w:sz w:val="18"/>
              </w:rPr>
              <w:t>of teaching</w:t>
            </w:r>
          </w:p>
          <w:p w:rsidR="00F83F0A" w:rsidRPr="00C4773D" w:rsidRDefault="00F83F0A">
            <w:pPr>
              <w:pStyle w:val="TableParagraph"/>
              <w:spacing w:before="1" w:line="186" w:lineRule="exact"/>
              <w:ind w:left="119"/>
              <w:rPr>
                <w:b/>
                <w:sz w:val="18"/>
              </w:rPr>
            </w:pPr>
          </w:p>
        </w:tc>
      </w:tr>
      <w:tr w:rsidR="00F83F0A" w:rsidRPr="00C4773D" w:rsidTr="008845A9">
        <w:trPr>
          <w:trHeight w:val="736"/>
        </w:trPr>
        <w:tc>
          <w:tcPr>
            <w:tcW w:w="708" w:type="dxa"/>
            <w:vMerge w:val="restart"/>
          </w:tcPr>
          <w:p w:rsidR="00F83F0A" w:rsidRPr="00C4773D" w:rsidRDefault="00F83F0A">
            <w:pPr>
              <w:pStyle w:val="TableParagraph"/>
              <w:rPr>
                <w:sz w:val="18"/>
              </w:rPr>
            </w:pPr>
          </w:p>
          <w:p w:rsidR="00F83F0A" w:rsidRPr="00C4773D" w:rsidRDefault="00F83F0A">
            <w:pPr>
              <w:pStyle w:val="TableParagraph"/>
              <w:rPr>
                <w:sz w:val="18"/>
              </w:rPr>
            </w:pPr>
          </w:p>
          <w:p w:rsidR="00F83F0A" w:rsidRPr="00C4773D" w:rsidRDefault="00A37613">
            <w:pPr>
              <w:pStyle w:val="TableParagraph"/>
              <w:spacing w:before="145"/>
              <w:ind w:right="105"/>
              <w:jc w:val="right"/>
              <w:rPr>
                <w:sz w:val="16"/>
              </w:rPr>
            </w:pPr>
            <w:r w:rsidRPr="00C4773D">
              <w:rPr>
                <w:sz w:val="16"/>
              </w:rPr>
              <w:t>1.</w:t>
            </w:r>
          </w:p>
        </w:tc>
        <w:tc>
          <w:tcPr>
            <w:tcW w:w="3404" w:type="dxa"/>
            <w:vMerge w:val="restart"/>
          </w:tcPr>
          <w:p w:rsidR="00F83F0A" w:rsidRPr="008845A9" w:rsidRDefault="00F83F0A">
            <w:pPr>
              <w:pStyle w:val="TableParagraph"/>
              <w:rPr>
                <w:b/>
                <w:sz w:val="18"/>
              </w:rPr>
            </w:pPr>
          </w:p>
          <w:p w:rsidR="00F83F0A" w:rsidRPr="008845A9" w:rsidRDefault="00F83F0A">
            <w:pPr>
              <w:pStyle w:val="TableParagraph"/>
              <w:spacing w:before="6"/>
              <w:rPr>
                <w:b/>
                <w:sz w:val="14"/>
              </w:rPr>
            </w:pPr>
          </w:p>
          <w:p w:rsidR="00F83F0A" w:rsidRPr="008845A9" w:rsidRDefault="001D0B78">
            <w:pPr>
              <w:pStyle w:val="TableParagraph"/>
              <w:ind w:left="131" w:right="126"/>
              <w:jc w:val="center"/>
              <w:rPr>
                <w:b/>
                <w:sz w:val="16"/>
              </w:rPr>
            </w:pPr>
            <w:r w:rsidRPr="008845A9">
              <w:rPr>
                <w:b/>
                <w:sz w:val="16"/>
              </w:rPr>
              <w:t xml:space="preserve">PERFORMANT </w:t>
            </w:r>
            <w:r w:rsidR="00A37613" w:rsidRPr="008845A9">
              <w:rPr>
                <w:b/>
                <w:sz w:val="16"/>
              </w:rPr>
              <w:t>MANAGEMENT IN</w:t>
            </w:r>
          </w:p>
          <w:p w:rsidR="00F83F0A" w:rsidRPr="008845A9" w:rsidRDefault="00A37613">
            <w:pPr>
              <w:pStyle w:val="TableParagraph"/>
              <w:spacing w:before="1"/>
              <w:ind w:left="136" w:right="126"/>
              <w:jc w:val="center"/>
              <w:rPr>
                <w:b/>
                <w:sz w:val="16"/>
              </w:rPr>
            </w:pPr>
            <w:r w:rsidRPr="008845A9">
              <w:rPr>
                <w:b/>
                <w:sz w:val="16"/>
              </w:rPr>
              <w:t>PUBLIC FOOD, AGRO-TOURISM AND CONSUMER PROTECTION</w:t>
            </w:r>
          </w:p>
        </w:tc>
        <w:tc>
          <w:tcPr>
            <w:tcW w:w="1277" w:type="dxa"/>
            <w:vMerge w:val="restart"/>
          </w:tcPr>
          <w:p w:rsidR="00F83F0A" w:rsidRPr="008845A9" w:rsidRDefault="00F83F0A">
            <w:pPr>
              <w:pStyle w:val="TableParagraph"/>
              <w:rPr>
                <w:b/>
                <w:sz w:val="18"/>
              </w:rPr>
            </w:pPr>
          </w:p>
          <w:p w:rsidR="00F83F0A" w:rsidRPr="008845A9" w:rsidRDefault="00F83F0A">
            <w:pPr>
              <w:pStyle w:val="TableParagraph"/>
              <w:rPr>
                <w:b/>
                <w:sz w:val="18"/>
              </w:rPr>
            </w:pPr>
          </w:p>
          <w:p w:rsidR="00F83F0A" w:rsidRPr="008845A9" w:rsidRDefault="00A37613">
            <w:pPr>
              <w:pStyle w:val="TableParagraph"/>
              <w:spacing w:before="145"/>
              <w:ind w:left="297"/>
              <w:rPr>
                <w:b/>
                <w:sz w:val="16"/>
              </w:rPr>
            </w:pPr>
            <w:r w:rsidRPr="008845A9">
              <w:rPr>
                <w:b/>
                <w:sz w:val="16"/>
              </w:rPr>
              <w:t>4 semesters</w:t>
            </w:r>
          </w:p>
        </w:tc>
        <w:tc>
          <w:tcPr>
            <w:tcW w:w="1561" w:type="dxa"/>
          </w:tcPr>
          <w:p w:rsidR="00F83F0A" w:rsidRPr="008845A9" w:rsidRDefault="00F83F0A" w:rsidP="001D0B78">
            <w:pPr>
              <w:pStyle w:val="TableParagraph"/>
              <w:rPr>
                <w:b/>
                <w:sz w:val="16"/>
              </w:rPr>
            </w:pPr>
          </w:p>
          <w:p w:rsidR="001D0B78" w:rsidRPr="008845A9" w:rsidRDefault="00A37613" w:rsidP="001D0B78">
            <w:pPr>
              <w:pStyle w:val="TableParagraph"/>
              <w:ind w:left="467"/>
              <w:rPr>
                <w:b/>
                <w:sz w:val="16"/>
              </w:rPr>
            </w:pPr>
            <w:r w:rsidRPr="008845A9">
              <w:rPr>
                <w:b/>
                <w:sz w:val="16"/>
              </w:rPr>
              <w:t>400</w:t>
            </w:r>
          </w:p>
          <w:p w:rsidR="00F83F0A" w:rsidRPr="008845A9" w:rsidRDefault="001D0B78" w:rsidP="001D0B78">
            <w:pPr>
              <w:pStyle w:val="TableParagraph"/>
              <w:ind w:left="467"/>
              <w:rPr>
                <w:b/>
                <w:sz w:val="16"/>
              </w:rPr>
            </w:pPr>
            <w:r w:rsidRPr="008845A9">
              <w:rPr>
                <w:b/>
                <w:sz w:val="16"/>
              </w:rPr>
              <w:t>(EU countries)</w:t>
            </w:r>
          </w:p>
        </w:tc>
        <w:tc>
          <w:tcPr>
            <w:tcW w:w="1440" w:type="dxa"/>
          </w:tcPr>
          <w:p w:rsidR="00F83F0A" w:rsidRPr="008845A9" w:rsidRDefault="00F83F0A" w:rsidP="001D0B78">
            <w:pPr>
              <w:pStyle w:val="TableParagraph"/>
              <w:jc w:val="center"/>
              <w:rPr>
                <w:b/>
                <w:sz w:val="16"/>
              </w:rPr>
            </w:pPr>
          </w:p>
          <w:p w:rsidR="001D0B78" w:rsidRPr="008845A9" w:rsidRDefault="00A37613" w:rsidP="001D0B78">
            <w:pPr>
              <w:pStyle w:val="TableParagraph"/>
              <w:ind w:left="267" w:right="259"/>
              <w:jc w:val="center"/>
              <w:rPr>
                <w:b/>
                <w:sz w:val="16"/>
              </w:rPr>
            </w:pPr>
            <w:r w:rsidRPr="008845A9">
              <w:rPr>
                <w:b/>
                <w:sz w:val="16"/>
              </w:rPr>
              <w:t>1600</w:t>
            </w:r>
          </w:p>
          <w:p w:rsidR="00F83F0A" w:rsidRPr="008845A9" w:rsidRDefault="00A37613" w:rsidP="001D0B78">
            <w:pPr>
              <w:pStyle w:val="TableParagraph"/>
              <w:ind w:left="267" w:right="259"/>
              <w:jc w:val="center"/>
              <w:rPr>
                <w:b/>
                <w:sz w:val="16"/>
              </w:rPr>
            </w:pPr>
            <w:r w:rsidRPr="008845A9">
              <w:rPr>
                <w:b/>
                <w:sz w:val="16"/>
              </w:rPr>
              <w:t>(EU</w:t>
            </w:r>
            <w:r w:rsidR="001D0B78" w:rsidRPr="008845A9">
              <w:rPr>
                <w:b/>
                <w:sz w:val="16"/>
              </w:rPr>
              <w:t xml:space="preserve"> countries</w:t>
            </w:r>
            <w:r w:rsidRPr="008845A9">
              <w:rPr>
                <w:b/>
                <w:sz w:val="16"/>
              </w:rPr>
              <w:t>)</w:t>
            </w:r>
          </w:p>
        </w:tc>
        <w:tc>
          <w:tcPr>
            <w:tcW w:w="1170" w:type="dxa"/>
            <w:vMerge w:val="restart"/>
          </w:tcPr>
          <w:p w:rsidR="00F83F0A" w:rsidRPr="008845A9" w:rsidRDefault="00F83F0A">
            <w:pPr>
              <w:pStyle w:val="TableParagraph"/>
              <w:rPr>
                <w:b/>
                <w:sz w:val="18"/>
              </w:rPr>
            </w:pPr>
          </w:p>
          <w:p w:rsidR="00F83F0A" w:rsidRPr="008845A9" w:rsidRDefault="00F83F0A">
            <w:pPr>
              <w:pStyle w:val="TableParagraph"/>
              <w:rPr>
                <w:b/>
                <w:sz w:val="18"/>
              </w:rPr>
            </w:pPr>
          </w:p>
          <w:p w:rsidR="00F83F0A" w:rsidRPr="008845A9" w:rsidRDefault="001D0B78">
            <w:pPr>
              <w:pStyle w:val="TableParagraph"/>
              <w:spacing w:before="145"/>
              <w:ind w:left="157"/>
              <w:rPr>
                <w:b/>
                <w:sz w:val="16"/>
              </w:rPr>
            </w:pPr>
            <w:r w:rsidRPr="008845A9">
              <w:rPr>
                <w:b/>
                <w:sz w:val="16"/>
              </w:rPr>
              <w:t>Romanian</w:t>
            </w:r>
          </w:p>
        </w:tc>
      </w:tr>
      <w:tr w:rsidR="00F83F0A" w:rsidRPr="00C4773D" w:rsidTr="008845A9">
        <w:trPr>
          <w:trHeight w:val="551"/>
        </w:trPr>
        <w:tc>
          <w:tcPr>
            <w:tcW w:w="708" w:type="dxa"/>
            <w:vMerge/>
            <w:tcBorders>
              <w:top w:val="nil"/>
            </w:tcBorders>
          </w:tcPr>
          <w:p w:rsidR="00F83F0A" w:rsidRPr="00C4773D" w:rsidRDefault="00F83F0A">
            <w:pPr>
              <w:rPr>
                <w:sz w:val="2"/>
                <w:szCs w:val="2"/>
              </w:rPr>
            </w:pPr>
          </w:p>
        </w:tc>
        <w:tc>
          <w:tcPr>
            <w:tcW w:w="3404" w:type="dxa"/>
            <w:vMerge/>
            <w:tcBorders>
              <w:top w:val="nil"/>
            </w:tcBorders>
          </w:tcPr>
          <w:p w:rsidR="00F83F0A" w:rsidRPr="008845A9" w:rsidRDefault="00F83F0A">
            <w:pPr>
              <w:rPr>
                <w:b/>
                <w:sz w:val="2"/>
                <w:szCs w:val="2"/>
              </w:rPr>
            </w:pPr>
          </w:p>
        </w:tc>
        <w:tc>
          <w:tcPr>
            <w:tcW w:w="1277" w:type="dxa"/>
            <w:vMerge/>
            <w:tcBorders>
              <w:top w:val="nil"/>
            </w:tcBorders>
          </w:tcPr>
          <w:p w:rsidR="00F83F0A" w:rsidRPr="008845A9" w:rsidRDefault="00F83F0A">
            <w:pPr>
              <w:rPr>
                <w:b/>
                <w:sz w:val="2"/>
                <w:szCs w:val="2"/>
              </w:rPr>
            </w:pPr>
          </w:p>
        </w:tc>
        <w:tc>
          <w:tcPr>
            <w:tcW w:w="1561" w:type="dxa"/>
          </w:tcPr>
          <w:p w:rsidR="00F83F0A" w:rsidRPr="008845A9" w:rsidRDefault="00F83F0A" w:rsidP="001D0B78">
            <w:pPr>
              <w:pStyle w:val="TableParagraph"/>
              <w:rPr>
                <w:b/>
                <w:sz w:val="16"/>
              </w:rPr>
            </w:pPr>
          </w:p>
          <w:p w:rsidR="001D0B78" w:rsidRPr="008845A9" w:rsidRDefault="001D0B78" w:rsidP="001D0B78">
            <w:pPr>
              <w:pStyle w:val="TableParagraph"/>
              <w:ind w:left="167"/>
              <w:rPr>
                <w:b/>
                <w:sz w:val="16"/>
              </w:rPr>
            </w:pPr>
            <w:r w:rsidRPr="008845A9">
              <w:rPr>
                <w:b/>
                <w:sz w:val="16"/>
              </w:rPr>
              <w:t xml:space="preserve">        </w:t>
            </w:r>
            <w:r w:rsidR="00A37613" w:rsidRPr="008845A9">
              <w:rPr>
                <w:b/>
                <w:sz w:val="16"/>
              </w:rPr>
              <w:t>700</w:t>
            </w:r>
          </w:p>
          <w:p w:rsidR="00F83F0A" w:rsidRPr="008845A9" w:rsidRDefault="001D0B78" w:rsidP="001D0B78">
            <w:pPr>
              <w:pStyle w:val="TableParagraph"/>
              <w:ind w:left="167"/>
              <w:rPr>
                <w:b/>
                <w:sz w:val="16"/>
              </w:rPr>
            </w:pPr>
            <w:r w:rsidRPr="008845A9">
              <w:rPr>
                <w:b/>
                <w:sz w:val="16"/>
              </w:rPr>
              <w:t xml:space="preserve">    (NON-EU     countries)</w:t>
            </w:r>
          </w:p>
        </w:tc>
        <w:tc>
          <w:tcPr>
            <w:tcW w:w="1440" w:type="dxa"/>
          </w:tcPr>
          <w:p w:rsidR="001D0B78" w:rsidRPr="008845A9" w:rsidRDefault="00A37613" w:rsidP="001D0B78">
            <w:pPr>
              <w:pStyle w:val="TableParagraph"/>
              <w:spacing w:before="93"/>
              <w:ind w:left="534" w:right="193" w:hanging="152"/>
              <w:jc w:val="center"/>
              <w:rPr>
                <w:b/>
                <w:sz w:val="16"/>
              </w:rPr>
            </w:pPr>
            <w:r w:rsidRPr="008845A9">
              <w:rPr>
                <w:b/>
                <w:sz w:val="16"/>
              </w:rPr>
              <w:t>2800</w:t>
            </w:r>
          </w:p>
          <w:p w:rsidR="00F83F0A" w:rsidRPr="008845A9" w:rsidRDefault="001D0B78" w:rsidP="001D0B78">
            <w:pPr>
              <w:pStyle w:val="TableParagraph"/>
              <w:spacing w:before="93"/>
              <w:ind w:left="534" w:right="193" w:hanging="152"/>
              <w:jc w:val="center"/>
              <w:rPr>
                <w:b/>
                <w:sz w:val="16"/>
              </w:rPr>
            </w:pPr>
            <w:r w:rsidRPr="008845A9">
              <w:rPr>
                <w:b/>
                <w:sz w:val="16"/>
              </w:rPr>
              <w:t>(</w:t>
            </w:r>
            <w:r w:rsidR="00A37613" w:rsidRPr="008845A9">
              <w:rPr>
                <w:b/>
                <w:sz w:val="16"/>
              </w:rPr>
              <w:t>NON-EU</w:t>
            </w:r>
            <w:r w:rsidRPr="008845A9">
              <w:rPr>
                <w:b/>
                <w:sz w:val="16"/>
              </w:rPr>
              <w:t xml:space="preserve"> countries</w:t>
            </w:r>
            <w:r w:rsidR="00A37613" w:rsidRPr="008845A9">
              <w:rPr>
                <w:b/>
                <w:sz w:val="16"/>
              </w:rPr>
              <w:t>)</w:t>
            </w:r>
          </w:p>
        </w:tc>
        <w:tc>
          <w:tcPr>
            <w:tcW w:w="1170" w:type="dxa"/>
            <w:vMerge/>
            <w:tcBorders>
              <w:top w:val="nil"/>
            </w:tcBorders>
          </w:tcPr>
          <w:p w:rsidR="00F83F0A" w:rsidRPr="008845A9" w:rsidRDefault="00F83F0A">
            <w:pPr>
              <w:rPr>
                <w:b/>
                <w:sz w:val="2"/>
                <w:szCs w:val="2"/>
              </w:rPr>
            </w:pPr>
          </w:p>
        </w:tc>
      </w:tr>
      <w:tr w:rsidR="00F83F0A" w:rsidRPr="00C4773D" w:rsidTr="008845A9">
        <w:trPr>
          <w:trHeight w:val="551"/>
        </w:trPr>
        <w:tc>
          <w:tcPr>
            <w:tcW w:w="708" w:type="dxa"/>
            <w:vMerge w:val="restart"/>
          </w:tcPr>
          <w:p w:rsidR="00F83F0A" w:rsidRPr="00C4773D" w:rsidRDefault="00F83F0A">
            <w:pPr>
              <w:pStyle w:val="TableParagraph"/>
              <w:rPr>
                <w:sz w:val="18"/>
              </w:rPr>
            </w:pPr>
          </w:p>
          <w:p w:rsidR="00F83F0A" w:rsidRPr="00C4773D" w:rsidRDefault="00F83F0A">
            <w:pPr>
              <w:pStyle w:val="TableParagraph"/>
              <w:spacing w:before="5"/>
              <w:rPr>
                <w:sz w:val="14"/>
              </w:rPr>
            </w:pPr>
          </w:p>
          <w:p w:rsidR="00F83F0A" w:rsidRPr="00C4773D" w:rsidRDefault="00A37613">
            <w:pPr>
              <w:pStyle w:val="TableParagraph"/>
              <w:ind w:right="105"/>
              <w:jc w:val="right"/>
              <w:rPr>
                <w:sz w:val="16"/>
              </w:rPr>
            </w:pPr>
            <w:r w:rsidRPr="00C4773D">
              <w:rPr>
                <w:sz w:val="16"/>
              </w:rPr>
              <w:t>2.</w:t>
            </w:r>
          </w:p>
        </w:tc>
        <w:tc>
          <w:tcPr>
            <w:tcW w:w="3404" w:type="dxa"/>
            <w:vMerge w:val="restart"/>
          </w:tcPr>
          <w:p w:rsidR="00F83F0A" w:rsidRPr="008845A9" w:rsidRDefault="00F83F0A">
            <w:pPr>
              <w:pStyle w:val="TableParagraph"/>
              <w:spacing w:before="6"/>
              <w:rPr>
                <w:b/>
                <w:sz w:val="24"/>
              </w:rPr>
            </w:pPr>
          </w:p>
          <w:p w:rsidR="00F83F0A" w:rsidRPr="008845A9" w:rsidRDefault="00A37613" w:rsidP="001D0B78">
            <w:pPr>
              <w:pStyle w:val="TableParagraph"/>
              <w:ind w:left="758" w:right="148" w:hanging="586"/>
              <w:rPr>
                <w:b/>
                <w:sz w:val="16"/>
              </w:rPr>
            </w:pPr>
            <w:r w:rsidRPr="008845A9">
              <w:rPr>
                <w:b/>
                <w:sz w:val="16"/>
              </w:rPr>
              <w:t xml:space="preserve">INVESTIGATION OF </w:t>
            </w:r>
            <w:r w:rsidR="001D0B78" w:rsidRPr="008845A9">
              <w:rPr>
                <w:b/>
                <w:sz w:val="16"/>
              </w:rPr>
              <w:t xml:space="preserve">TERRORISM </w:t>
            </w:r>
            <w:r w:rsidRPr="008845A9">
              <w:rPr>
                <w:b/>
                <w:sz w:val="16"/>
              </w:rPr>
              <w:t>ACTS AND PUBLIC SECURITY</w:t>
            </w:r>
          </w:p>
        </w:tc>
        <w:tc>
          <w:tcPr>
            <w:tcW w:w="1277" w:type="dxa"/>
            <w:vMerge w:val="restart"/>
          </w:tcPr>
          <w:p w:rsidR="00F83F0A" w:rsidRPr="008845A9" w:rsidRDefault="00F83F0A">
            <w:pPr>
              <w:pStyle w:val="TableParagraph"/>
              <w:rPr>
                <w:b/>
                <w:sz w:val="18"/>
              </w:rPr>
            </w:pPr>
          </w:p>
          <w:p w:rsidR="00F83F0A" w:rsidRPr="008845A9" w:rsidRDefault="00F83F0A">
            <w:pPr>
              <w:pStyle w:val="TableParagraph"/>
              <w:spacing w:before="5"/>
              <w:rPr>
                <w:b/>
                <w:sz w:val="14"/>
              </w:rPr>
            </w:pPr>
          </w:p>
          <w:p w:rsidR="00F83F0A" w:rsidRPr="008845A9" w:rsidRDefault="00A37613">
            <w:pPr>
              <w:pStyle w:val="TableParagraph"/>
              <w:ind w:left="297"/>
              <w:rPr>
                <w:b/>
                <w:sz w:val="16"/>
              </w:rPr>
            </w:pPr>
            <w:r w:rsidRPr="008845A9">
              <w:rPr>
                <w:b/>
                <w:sz w:val="16"/>
              </w:rPr>
              <w:t>3 semesters</w:t>
            </w:r>
          </w:p>
        </w:tc>
        <w:tc>
          <w:tcPr>
            <w:tcW w:w="1561" w:type="dxa"/>
          </w:tcPr>
          <w:p w:rsidR="00F83F0A" w:rsidRPr="008845A9" w:rsidRDefault="00A37613" w:rsidP="001D0B78">
            <w:pPr>
              <w:pStyle w:val="TableParagraph"/>
              <w:spacing w:before="1"/>
              <w:ind w:left="467"/>
              <w:rPr>
                <w:b/>
                <w:sz w:val="16"/>
              </w:rPr>
            </w:pPr>
            <w:r w:rsidRPr="008845A9">
              <w:rPr>
                <w:b/>
                <w:sz w:val="16"/>
              </w:rPr>
              <w:t>500 (EU</w:t>
            </w:r>
            <w:r w:rsidR="001D0B78" w:rsidRPr="008845A9">
              <w:rPr>
                <w:b/>
                <w:sz w:val="16"/>
              </w:rPr>
              <w:t>countries</w:t>
            </w:r>
            <w:r w:rsidRPr="008845A9">
              <w:rPr>
                <w:b/>
                <w:sz w:val="16"/>
              </w:rPr>
              <w:t>)</w:t>
            </w:r>
          </w:p>
        </w:tc>
        <w:tc>
          <w:tcPr>
            <w:tcW w:w="1440" w:type="dxa"/>
          </w:tcPr>
          <w:p w:rsidR="001D0B78" w:rsidRPr="008845A9" w:rsidRDefault="00A37613" w:rsidP="001D0B78">
            <w:pPr>
              <w:pStyle w:val="TableParagraph"/>
              <w:spacing w:before="1"/>
              <w:ind w:left="308" w:right="218"/>
              <w:jc w:val="center"/>
              <w:rPr>
                <w:b/>
                <w:sz w:val="16"/>
              </w:rPr>
            </w:pPr>
            <w:r w:rsidRPr="008845A9">
              <w:rPr>
                <w:b/>
                <w:sz w:val="16"/>
              </w:rPr>
              <w:t xml:space="preserve">1500 </w:t>
            </w:r>
          </w:p>
          <w:p w:rsidR="00F83F0A" w:rsidRPr="008845A9" w:rsidRDefault="00A37613" w:rsidP="001D0B78">
            <w:pPr>
              <w:pStyle w:val="TableParagraph"/>
              <w:spacing w:before="1"/>
              <w:ind w:left="308" w:right="218"/>
              <w:jc w:val="center"/>
              <w:rPr>
                <w:b/>
                <w:sz w:val="16"/>
              </w:rPr>
            </w:pPr>
            <w:r w:rsidRPr="008845A9">
              <w:rPr>
                <w:b/>
                <w:sz w:val="16"/>
              </w:rPr>
              <w:t>(EU</w:t>
            </w:r>
            <w:r w:rsidR="001D0B78" w:rsidRPr="008845A9">
              <w:rPr>
                <w:b/>
                <w:sz w:val="16"/>
              </w:rPr>
              <w:t xml:space="preserve"> countries</w:t>
            </w:r>
            <w:r w:rsidRPr="008845A9">
              <w:rPr>
                <w:b/>
                <w:sz w:val="16"/>
              </w:rPr>
              <w:t>)</w:t>
            </w:r>
          </w:p>
        </w:tc>
        <w:tc>
          <w:tcPr>
            <w:tcW w:w="1170" w:type="dxa"/>
            <w:vMerge w:val="restart"/>
          </w:tcPr>
          <w:p w:rsidR="00F83F0A" w:rsidRPr="008845A9" w:rsidRDefault="00F83F0A">
            <w:pPr>
              <w:pStyle w:val="TableParagraph"/>
              <w:rPr>
                <w:b/>
                <w:sz w:val="18"/>
              </w:rPr>
            </w:pPr>
          </w:p>
          <w:p w:rsidR="00F83F0A" w:rsidRPr="008845A9" w:rsidRDefault="00F83F0A">
            <w:pPr>
              <w:pStyle w:val="TableParagraph"/>
              <w:spacing w:before="5"/>
              <w:rPr>
                <w:b/>
                <w:sz w:val="14"/>
              </w:rPr>
            </w:pPr>
          </w:p>
          <w:p w:rsidR="00F83F0A" w:rsidRPr="008845A9" w:rsidRDefault="001D0B78">
            <w:pPr>
              <w:pStyle w:val="TableParagraph"/>
              <w:ind w:left="157"/>
              <w:rPr>
                <w:b/>
                <w:sz w:val="16"/>
              </w:rPr>
            </w:pPr>
            <w:r w:rsidRPr="008845A9">
              <w:rPr>
                <w:b/>
                <w:sz w:val="16"/>
              </w:rPr>
              <w:t>Romanian</w:t>
            </w:r>
          </w:p>
        </w:tc>
      </w:tr>
      <w:tr w:rsidR="00F83F0A" w:rsidRPr="00C4773D" w:rsidTr="008845A9">
        <w:trPr>
          <w:trHeight w:val="366"/>
        </w:trPr>
        <w:tc>
          <w:tcPr>
            <w:tcW w:w="708" w:type="dxa"/>
            <w:vMerge/>
            <w:tcBorders>
              <w:top w:val="nil"/>
            </w:tcBorders>
          </w:tcPr>
          <w:p w:rsidR="00F83F0A" w:rsidRPr="00C4773D" w:rsidRDefault="00F83F0A">
            <w:pPr>
              <w:rPr>
                <w:sz w:val="2"/>
                <w:szCs w:val="2"/>
              </w:rPr>
            </w:pPr>
          </w:p>
        </w:tc>
        <w:tc>
          <w:tcPr>
            <w:tcW w:w="3404" w:type="dxa"/>
            <w:vMerge/>
            <w:tcBorders>
              <w:top w:val="nil"/>
            </w:tcBorders>
          </w:tcPr>
          <w:p w:rsidR="00F83F0A" w:rsidRPr="008845A9" w:rsidRDefault="00F83F0A">
            <w:pPr>
              <w:rPr>
                <w:b/>
                <w:sz w:val="2"/>
                <w:szCs w:val="2"/>
              </w:rPr>
            </w:pPr>
          </w:p>
        </w:tc>
        <w:tc>
          <w:tcPr>
            <w:tcW w:w="1277" w:type="dxa"/>
            <w:vMerge/>
            <w:tcBorders>
              <w:top w:val="nil"/>
            </w:tcBorders>
          </w:tcPr>
          <w:p w:rsidR="00F83F0A" w:rsidRPr="008845A9" w:rsidRDefault="00F83F0A">
            <w:pPr>
              <w:rPr>
                <w:b/>
                <w:sz w:val="2"/>
                <w:szCs w:val="2"/>
              </w:rPr>
            </w:pPr>
          </w:p>
        </w:tc>
        <w:tc>
          <w:tcPr>
            <w:tcW w:w="1561" w:type="dxa"/>
          </w:tcPr>
          <w:p w:rsidR="001D0B78" w:rsidRPr="008845A9" w:rsidRDefault="00A37613" w:rsidP="001D0B78">
            <w:pPr>
              <w:pStyle w:val="TableParagraph"/>
              <w:spacing w:before="5" w:line="182" w:lineRule="exact"/>
              <w:ind w:left="534" w:right="170" w:hanging="51"/>
              <w:rPr>
                <w:b/>
                <w:sz w:val="16"/>
              </w:rPr>
            </w:pPr>
            <w:r w:rsidRPr="008845A9">
              <w:rPr>
                <w:b/>
                <w:sz w:val="16"/>
              </w:rPr>
              <w:t>800</w:t>
            </w:r>
          </w:p>
          <w:p w:rsidR="00F83F0A" w:rsidRPr="008845A9" w:rsidRDefault="001D0B78" w:rsidP="001D0B78">
            <w:pPr>
              <w:pStyle w:val="TableParagraph"/>
              <w:spacing w:before="5" w:line="182" w:lineRule="exact"/>
              <w:ind w:left="534" w:right="170" w:hanging="51"/>
              <w:rPr>
                <w:b/>
                <w:sz w:val="16"/>
              </w:rPr>
            </w:pPr>
            <w:r w:rsidRPr="008845A9">
              <w:rPr>
                <w:b/>
                <w:sz w:val="16"/>
              </w:rPr>
              <w:t>(NON-EU countries)</w:t>
            </w:r>
          </w:p>
        </w:tc>
        <w:tc>
          <w:tcPr>
            <w:tcW w:w="1440" w:type="dxa"/>
          </w:tcPr>
          <w:p w:rsidR="001D0B78" w:rsidRPr="008845A9" w:rsidRDefault="00A37613" w:rsidP="001D0B78">
            <w:pPr>
              <w:pStyle w:val="TableParagraph"/>
              <w:spacing w:before="5" w:line="182" w:lineRule="exact"/>
              <w:ind w:left="534" w:right="193" w:hanging="152"/>
              <w:jc w:val="center"/>
              <w:rPr>
                <w:b/>
                <w:sz w:val="16"/>
              </w:rPr>
            </w:pPr>
            <w:r w:rsidRPr="008845A9">
              <w:rPr>
                <w:b/>
                <w:sz w:val="16"/>
              </w:rPr>
              <w:t>2400</w:t>
            </w:r>
          </w:p>
          <w:p w:rsidR="00F83F0A" w:rsidRPr="008845A9" w:rsidRDefault="001D0B78" w:rsidP="001D0B78">
            <w:pPr>
              <w:pStyle w:val="TableParagraph"/>
              <w:spacing w:before="5" w:line="182" w:lineRule="exact"/>
              <w:ind w:left="534" w:right="193" w:hanging="152"/>
              <w:jc w:val="center"/>
              <w:rPr>
                <w:b/>
                <w:sz w:val="16"/>
              </w:rPr>
            </w:pPr>
            <w:r w:rsidRPr="008845A9">
              <w:rPr>
                <w:b/>
                <w:sz w:val="16"/>
              </w:rPr>
              <w:t>(</w:t>
            </w:r>
            <w:r w:rsidR="00A37613" w:rsidRPr="008845A9">
              <w:rPr>
                <w:b/>
                <w:sz w:val="16"/>
              </w:rPr>
              <w:t>NON-EU</w:t>
            </w:r>
            <w:r w:rsidRPr="008845A9">
              <w:rPr>
                <w:b/>
                <w:sz w:val="16"/>
              </w:rPr>
              <w:t xml:space="preserve"> countries</w:t>
            </w:r>
            <w:r w:rsidR="00A37613" w:rsidRPr="008845A9">
              <w:rPr>
                <w:b/>
                <w:sz w:val="16"/>
              </w:rPr>
              <w:t>)</w:t>
            </w:r>
          </w:p>
        </w:tc>
        <w:tc>
          <w:tcPr>
            <w:tcW w:w="1170" w:type="dxa"/>
            <w:vMerge/>
            <w:tcBorders>
              <w:top w:val="nil"/>
            </w:tcBorders>
          </w:tcPr>
          <w:p w:rsidR="00F83F0A" w:rsidRPr="008845A9" w:rsidRDefault="00F83F0A">
            <w:pPr>
              <w:rPr>
                <w:b/>
                <w:sz w:val="2"/>
                <w:szCs w:val="2"/>
              </w:rPr>
            </w:pPr>
          </w:p>
        </w:tc>
      </w:tr>
      <w:tr w:rsidR="00F83F0A" w:rsidRPr="00C4773D" w:rsidTr="008845A9">
        <w:trPr>
          <w:trHeight w:val="552"/>
        </w:trPr>
        <w:tc>
          <w:tcPr>
            <w:tcW w:w="708" w:type="dxa"/>
            <w:vMerge w:val="restart"/>
          </w:tcPr>
          <w:p w:rsidR="00F83F0A" w:rsidRPr="00C4773D" w:rsidRDefault="00F83F0A">
            <w:pPr>
              <w:pStyle w:val="TableParagraph"/>
              <w:rPr>
                <w:sz w:val="18"/>
              </w:rPr>
            </w:pPr>
          </w:p>
          <w:p w:rsidR="00F83F0A" w:rsidRPr="00C4773D" w:rsidRDefault="00F83F0A">
            <w:pPr>
              <w:pStyle w:val="TableParagraph"/>
              <w:spacing w:before="5"/>
              <w:rPr>
                <w:sz w:val="14"/>
              </w:rPr>
            </w:pPr>
          </w:p>
          <w:p w:rsidR="00F83F0A" w:rsidRPr="00C4773D" w:rsidRDefault="00A37613">
            <w:pPr>
              <w:pStyle w:val="TableParagraph"/>
              <w:spacing w:before="1"/>
              <w:ind w:right="105"/>
              <w:jc w:val="right"/>
              <w:rPr>
                <w:sz w:val="16"/>
              </w:rPr>
            </w:pPr>
            <w:r w:rsidRPr="00C4773D">
              <w:rPr>
                <w:sz w:val="16"/>
              </w:rPr>
              <w:t>3.</w:t>
            </w:r>
          </w:p>
        </w:tc>
        <w:tc>
          <w:tcPr>
            <w:tcW w:w="3404" w:type="dxa"/>
            <w:vMerge w:val="restart"/>
          </w:tcPr>
          <w:p w:rsidR="00F83F0A" w:rsidRPr="008845A9" w:rsidRDefault="00A37613" w:rsidP="001D0B78">
            <w:pPr>
              <w:pStyle w:val="TableParagraph"/>
              <w:spacing w:before="98"/>
              <w:ind w:left="136" w:right="124"/>
              <w:jc w:val="center"/>
              <w:rPr>
                <w:b/>
                <w:sz w:val="16"/>
              </w:rPr>
            </w:pPr>
            <w:r w:rsidRPr="008845A9">
              <w:rPr>
                <w:b/>
                <w:sz w:val="16"/>
              </w:rPr>
              <w:t>INSPECTION, EXPERTISE AND LEGISLATION IN FOOD SAFETY, CONSUMER AND ENVIRONMENTAL PROTECTION</w:t>
            </w:r>
          </w:p>
        </w:tc>
        <w:tc>
          <w:tcPr>
            <w:tcW w:w="1277" w:type="dxa"/>
            <w:vMerge w:val="restart"/>
          </w:tcPr>
          <w:p w:rsidR="00F83F0A" w:rsidRPr="008845A9" w:rsidRDefault="00F83F0A">
            <w:pPr>
              <w:pStyle w:val="TableParagraph"/>
              <w:rPr>
                <w:b/>
                <w:sz w:val="18"/>
              </w:rPr>
            </w:pPr>
          </w:p>
          <w:p w:rsidR="00F83F0A" w:rsidRPr="008845A9" w:rsidRDefault="00F83F0A">
            <w:pPr>
              <w:pStyle w:val="TableParagraph"/>
              <w:spacing w:before="5"/>
              <w:rPr>
                <w:b/>
                <w:sz w:val="14"/>
              </w:rPr>
            </w:pPr>
          </w:p>
          <w:p w:rsidR="00F83F0A" w:rsidRPr="008845A9" w:rsidRDefault="00A37613">
            <w:pPr>
              <w:pStyle w:val="TableParagraph"/>
              <w:spacing w:before="1"/>
              <w:ind w:left="297"/>
              <w:rPr>
                <w:b/>
                <w:sz w:val="16"/>
              </w:rPr>
            </w:pPr>
            <w:r w:rsidRPr="008845A9">
              <w:rPr>
                <w:b/>
                <w:sz w:val="16"/>
              </w:rPr>
              <w:t>4 semesters</w:t>
            </w:r>
          </w:p>
        </w:tc>
        <w:tc>
          <w:tcPr>
            <w:tcW w:w="1561" w:type="dxa"/>
          </w:tcPr>
          <w:p w:rsidR="001D0B78" w:rsidRPr="008845A9" w:rsidRDefault="00A37613" w:rsidP="001D0B78">
            <w:pPr>
              <w:pStyle w:val="TableParagraph"/>
              <w:spacing w:line="183" w:lineRule="exact"/>
              <w:ind w:left="486"/>
              <w:rPr>
                <w:b/>
                <w:sz w:val="16"/>
              </w:rPr>
            </w:pPr>
            <w:r w:rsidRPr="008845A9">
              <w:rPr>
                <w:b/>
                <w:sz w:val="16"/>
              </w:rPr>
              <w:t>400</w:t>
            </w:r>
          </w:p>
          <w:p w:rsidR="00F83F0A" w:rsidRPr="008845A9" w:rsidRDefault="00A37613" w:rsidP="001D0B78">
            <w:pPr>
              <w:pStyle w:val="TableParagraph"/>
              <w:spacing w:line="183" w:lineRule="exact"/>
              <w:ind w:left="486"/>
              <w:rPr>
                <w:b/>
                <w:sz w:val="16"/>
              </w:rPr>
            </w:pPr>
            <w:r w:rsidRPr="008845A9">
              <w:rPr>
                <w:b/>
                <w:sz w:val="16"/>
              </w:rPr>
              <w:t>(EU</w:t>
            </w:r>
            <w:r w:rsidR="001D0B78" w:rsidRPr="008845A9">
              <w:rPr>
                <w:b/>
                <w:sz w:val="16"/>
              </w:rPr>
              <w:t xml:space="preserve"> countries</w:t>
            </w:r>
            <w:r w:rsidRPr="008845A9">
              <w:rPr>
                <w:b/>
                <w:sz w:val="16"/>
              </w:rPr>
              <w:t>)</w:t>
            </w:r>
          </w:p>
        </w:tc>
        <w:tc>
          <w:tcPr>
            <w:tcW w:w="1440" w:type="dxa"/>
          </w:tcPr>
          <w:p w:rsidR="001D0B78" w:rsidRPr="008845A9" w:rsidRDefault="00A37613" w:rsidP="001D0B78">
            <w:pPr>
              <w:pStyle w:val="TableParagraph"/>
              <w:spacing w:line="183" w:lineRule="exact"/>
              <w:ind w:left="308" w:right="218"/>
              <w:jc w:val="center"/>
              <w:rPr>
                <w:b/>
                <w:sz w:val="16"/>
              </w:rPr>
            </w:pPr>
            <w:r w:rsidRPr="008845A9">
              <w:rPr>
                <w:b/>
                <w:sz w:val="16"/>
              </w:rPr>
              <w:t>1600</w:t>
            </w:r>
          </w:p>
          <w:p w:rsidR="00F83F0A" w:rsidRPr="008845A9" w:rsidRDefault="001D0B78" w:rsidP="001D0B78">
            <w:pPr>
              <w:pStyle w:val="TableParagraph"/>
              <w:spacing w:line="183" w:lineRule="exact"/>
              <w:ind w:left="308" w:right="218"/>
              <w:jc w:val="center"/>
              <w:rPr>
                <w:b/>
                <w:sz w:val="16"/>
              </w:rPr>
            </w:pPr>
            <w:r w:rsidRPr="008845A9">
              <w:rPr>
                <w:b/>
                <w:sz w:val="16"/>
              </w:rPr>
              <w:t>(EU countries)</w:t>
            </w:r>
          </w:p>
        </w:tc>
        <w:tc>
          <w:tcPr>
            <w:tcW w:w="1170" w:type="dxa"/>
            <w:vMerge w:val="restart"/>
          </w:tcPr>
          <w:p w:rsidR="00F83F0A" w:rsidRPr="008845A9" w:rsidRDefault="00F83F0A">
            <w:pPr>
              <w:pStyle w:val="TableParagraph"/>
              <w:rPr>
                <w:b/>
                <w:sz w:val="18"/>
              </w:rPr>
            </w:pPr>
          </w:p>
          <w:p w:rsidR="00F83F0A" w:rsidRPr="008845A9" w:rsidRDefault="00F83F0A">
            <w:pPr>
              <w:pStyle w:val="TableParagraph"/>
              <w:spacing w:before="5"/>
              <w:rPr>
                <w:b/>
                <w:sz w:val="14"/>
              </w:rPr>
            </w:pPr>
          </w:p>
          <w:p w:rsidR="00F83F0A" w:rsidRPr="008845A9" w:rsidRDefault="001D0B78">
            <w:pPr>
              <w:pStyle w:val="TableParagraph"/>
              <w:spacing w:before="1"/>
              <w:ind w:left="157"/>
              <w:rPr>
                <w:b/>
                <w:sz w:val="16"/>
              </w:rPr>
            </w:pPr>
            <w:r w:rsidRPr="008845A9">
              <w:rPr>
                <w:b/>
                <w:sz w:val="16"/>
              </w:rPr>
              <w:t>Romanian</w:t>
            </w:r>
          </w:p>
        </w:tc>
      </w:tr>
      <w:tr w:rsidR="00F83F0A" w:rsidRPr="00C4773D" w:rsidTr="008845A9">
        <w:trPr>
          <w:trHeight w:val="366"/>
        </w:trPr>
        <w:tc>
          <w:tcPr>
            <w:tcW w:w="708" w:type="dxa"/>
            <w:vMerge/>
            <w:tcBorders>
              <w:top w:val="nil"/>
            </w:tcBorders>
          </w:tcPr>
          <w:p w:rsidR="00F83F0A" w:rsidRPr="00C4773D" w:rsidRDefault="00F83F0A">
            <w:pPr>
              <w:rPr>
                <w:sz w:val="2"/>
                <w:szCs w:val="2"/>
              </w:rPr>
            </w:pPr>
          </w:p>
        </w:tc>
        <w:tc>
          <w:tcPr>
            <w:tcW w:w="3404" w:type="dxa"/>
            <w:vMerge/>
            <w:tcBorders>
              <w:top w:val="nil"/>
            </w:tcBorders>
          </w:tcPr>
          <w:p w:rsidR="00F83F0A" w:rsidRPr="00C4773D" w:rsidRDefault="00F83F0A">
            <w:pPr>
              <w:rPr>
                <w:sz w:val="2"/>
                <w:szCs w:val="2"/>
              </w:rPr>
            </w:pPr>
          </w:p>
        </w:tc>
        <w:tc>
          <w:tcPr>
            <w:tcW w:w="1277" w:type="dxa"/>
            <w:vMerge/>
            <w:tcBorders>
              <w:top w:val="nil"/>
            </w:tcBorders>
          </w:tcPr>
          <w:p w:rsidR="00F83F0A" w:rsidRPr="00C4773D" w:rsidRDefault="00F83F0A">
            <w:pPr>
              <w:rPr>
                <w:sz w:val="2"/>
                <w:szCs w:val="2"/>
              </w:rPr>
            </w:pPr>
          </w:p>
        </w:tc>
        <w:tc>
          <w:tcPr>
            <w:tcW w:w="1561" w:type="dxa"/>
          </w:tcPr>
          <w:p w:rsidR="001D0B78" w:rsidRPr="008845A9" w:rsidRDefault="00A37613" w:rsidP="001D0B78">
            <w:pPr>
              <w:pStyle w:val="TableParagraph"/>
              <w:spacing w:before="1" w:line="184" w:lineRule="exact"/>
              <w:ind w:left="534" w:right="191" w:hanging="72"/>
              <w:rPr>
                <w:b/>
                <w:sz w:val="16"/>
              </w:rPr>
            </w:pPr>
            <w:r w:rsidRPr="008845A9">
              <w:rPr>
                <w:b/>
                <w:sz w:val="16"/>
              </w:rPr>
              <w:t>700</w:t>
            </w:r>
          </w:p>
          <w:p w:rsidR="00F83F0A" w:rsidRPr="008845A9" w:rsidRDefault="001D0B78" w:rsidP="001D0B78">
            <w:pPr>
              <w:pStyle w:val="TableParagraph"/>
              <w:spacing w:before="1" w:line="184" w:lineRule="exact"/>
              <w:ind w:left="534" w:right="191" w:hanging="72"/>
              <w:rPr>
                <w:b/>
                <w:sz w:val="16"/>
              </w:rPr>
            </w:pPr>
            <w:r w:rsidRPr="008845A9">
              <w:rPr>
                <w:b/>
                <w:sz w:val="16"/>
              </w:rPr>
              <w:t>(</w:t>
            </w:r>
            <w:r w:rsidR="00A37613" w:rsidRPr="008845A9">
              <w:rPr>
                <w:b/>
                <w:sz w:val="16"/>
              </w:rPr>
              <w:t>NON-EU</w:t>
            </w:r>
            <w:r w:rsidRPr="008845A9">
              <w:rPr>
                <w:b/>
                <w:sz w:val="16"/>
              </w:rPr>
              <w:t xml:space="preserve"> countries</w:t>
            </w:r>
            <w:r w:rsidR="00A37613" w:rsidRPr="008845A9">
              <w:rPr>
                <w:b/>
                <w:sz w:val="16"/>
              </w:rPr>
              <w:t>)</w:t>
            </w:r>
          </w:p>
        </w:tc>
        <w:tc>
          <w:tcPr>
            <w:tcW w:w="1440" w:type="dxa"/>
          </w:tcPr>
          <w:p w:rsidR="001D0B78" w:rsidRPr="008845A9" w:rsidRDefault="00A37613" w:rsidP="001D0B78">
            <w:pPr>
              <w:pStyle w:val="TableParagraph"/>
              <w:spacing w:before="1" w:line="184" w:lineRule="exact"/>
              <w:ind w:left="534" w:right="193" w:hanging="152"/>
              <w:jc w:val="center"/>
              <w:rPr>
                <w:b/>
                <w:sz w:val="16"/>
              </w:rPr>
            </w:pPr>
            <w:r w:rsidRPr="008845A9">
              <w:rPr>
                <w:b/>
                <w:sz w:val="16"/>
              </w:rPr>
              <w:t>2800</w:t>
            </w:r>
          </w:p>
          <w:p w:rsidR="00F83F0A" w:rsidRPr="008845A9" w:rsidRDefault="001D0B78" w:rsidP="001D0B78">
            <w:pPr>
              <w:pStyle w:val="TableParagraph"/>
              <w:spacing w:before="1" w:line="184" w:lineRule="exact"/>
              <w:ind w:left="534" w:right="193" w:hanging="152"/>
              <w:jc w:val="center"/>
              <w:rPr>
                <w:b/>
                <w:sz w:val="16"/>
              </w:rPr>
            </w:pPr>
            <w:r w:rsidRPr="008845A9">
              <w:rPr>
                <w:b/>
                <w:sz w:val="16"/>
              </w:rPr>
              <w:t>(</w:t>
            </w:r>
            <w:r w:rsidR="00A37613" w:rsidRPr="008845A9">
              <w:rPr>
                <w:b/>
                <w:sz w:val="16"/>
              </w:rPr>
              <w:t>NON-EU</w:t>
            </w:r>
            <w:r w:rsidRPr="008845A9">
              <w:rPr>
                <w:b/>
                <w:sz w:val="16"/>
              </w:rPr>
              <w:t xml:space="preserve"> countries</w:t>
            </w:r>
            <w:r w:rsidR="00A37613" w:rsidRPr="008845A9">
              <w:rPr>
                <w:b/>
                <w:sz w:val="16"/>
              </w:rPr>
              <w:t>)</w:t>
            </w:r>
          </w:p>
        </w:tc>
        <w:tc>
          <w:tcPr>
            <w:tcW w:w="1170" w:type="dxa"/>
            <w:vMerge/>
            <w:tcBorders>
              <w:top w:val="nil"/>
            </w:tcBorders>
          </w:tcPr>
          <w:p w:rsidR="00F83F0A" w:rsidRPr="00C4773D" w:rsidRDefault="00F83F0A">
            <w:pPr>
              <w:rPr>
                <w:sz w:val="2"/>
                <w:szCs w:val="2"/>
              </w:rPr>
            </w:pPr>
          </w:p>
        </w:tc>
      </w:tr>
    </w:tbl>
    <w:p w:rsidR="00F83F0A" w:rsidRPr="00C4773D" w:rsidRDefault="00F83F0A">
      <w:pPr>
        <w:pStyle w:val="BodyText"/>
        <w:ind w:left="0" w:firstLine="0"/>
        <w:rPr>
          <w:sz w:val="26"/>
        </w:rPr>
      </w:pPr>
    </w:p>
    <w:p w:rsidR="00F83F0A" w:rsidRPr="00C4773D" w:rsidRDefault="00F83F0A">
      <w:pPr>
        <w:pStyle w:val="BodyText"/>
        <w:ind w:left="0" w:firstLine="0"/>
        <w:rPr>
          <w:sz w:val="26"/>
        </w:rPr>
      </w:pPr>
    </w:p>
    <w:p w:rsidR="00F83F0A" w:rsidRPr="00C4773D" w:rsidRDefault="00082254">
      <w:pPr>
        <w:pStyle w:val="Heading1"/>
        <w:spacing w:before="229"/>
      </w:pPr>
      <w:r>
        <w:t>Chapter</w:t>
      </w:r>
      <w:r w:rsidR="00A37613" w:rsidRPr="00C4773D">
        <w:t>. II.8. REGISTRATION OF CANDIDATES</w:t>
      </w:r>
    </w:p>
    <w:p w:rsidR="00F83F0A" w:rsidRPr="00C4773D" w:rsidRDefault="00F83F0A">
      <w:pPr>
        <w:pStyle w:val="BodyText"/>
        <w:ind w:left="0" w:firstLine="0"/>
        <w:rPr>
          <w:b/>
        </w:rPr>
      </w:pPr>
    </w:p>
    <w:p w:rsidR="00F83F0A" w:rsidRPr="00C4773D" w:rsidRDefault="00A37613">
      <w:pPr>
        <w:pStyle w:val="ListParagraph"/>
        <w:numPr>
          <w:ilvl w:val="0"/>
          <w:numId w:val="3"/>
        </w:numPr>
        <w:tabs>
          <w:tab w:val="left" w:pos="2234"/>
        </w:tabs>
        <w:ind w:right="1298" w:firstLine="707"/>
        <w:rPr>
          <w:sz w:val="24"/>
        </w:rPr>
      </w:pPr>
      <w:r w:rsidRPr="00C4773D">
        <w:rPr>
          <w:sz w:val="24"/>
        </w:rPr>
        <w:t>The enrollment of candidates declared admitted following the admission com</w:t>
      </w:r>
      <w:r w:rsidR="00082254">
        <w:rPr>
          <w:sz w:val="24"/>
        </w:rPr>
        <w:t>petition is carried out by the R</w:t>
      </w:r>
      <w:r w:rsidRPr="00C4773D">
        <w:rPr>
          <w:sz w:val="24"/>
        </w:rPr>
        <w:t xml:space="preserve">ector's decision. After the matriculation decision, the master's students are registered in </w:t>
      </w:r>
      <w:r w:rsidRPr="00082254">
        <w:rPr>
          <w:b/>
          <w:i/>
          <w:sz w:val="24"/>
        </w:rPr>
        <w:t xml:space="preserve">the </w:t>
      </w:r>
      <w:r w:rsidR="00082254" w:rsidRPr="00082254">
        <w:rPr>
          <w:b/>
          <w:i/>
          <w:sz w:val="24"/>
        </w:rPr>
        <w:t>Unique</w:t>
      </w:r>
      <w:r w:rsidRPr="00082254">
        <w:rPr>
          <w:b/>
          <w:i/>
          <w:sz w:val="24"/>
        </w:rPr>
        <w:t xml:space="preserve"> Matriculation Register (RMU),</w:t>
      </w:r>
      <w:r w:rsidRPr="00C4773D">
        <w:rPr>
          <w:sz w:val="24"/>
        </w:rPr>
        <w:t xml:space="preserve"> with a unique number, valid for the entire period of schooling in the specialization/master's university study program to which they were admitted.</w:t>
      </w:r>
    </w:p>
    <w:p w:rsidR="00F83F0A" w:rsidRPr="00C4773D" w:rsidRDefault="00082254">
      <w:pPr>
        <w:pStyle w:val="ListParagraph"/>
        <w:numPr>
          <w:ilvl w:val="0"/>
          <w:numId w:val="3"/>
        </w:numPr>
        <w:tabs>
          <w:tab w:val="left" w:pos="2234"/>
        </w:tabs>
        <w:ind w:right="1301" w:firstLine="707"/>
        <w:rPr>
          <w:sz w:val="24"/>
        </w:rPr>
      </w:pPr>
      <w:r>
        <w:rPr>
          <w:sz w:val="24"/>
        </w:rPr>
        <w:t>Registered M</w:t>
      </w:r>
      <w:r w:rsidR="00A37613" w:rsidRPr="00C4773D">
        <w:rPr>
          <w:sz w:val="24"/>
        </w:rPr>
        <w:t>aster's students are required to sign an annual study contract with the higher education institution, a document that will be signed by both parties.</w:t>
      </w:r>
    </w:p>
    <w:p w:rsidR="00F83F0A" w:rsidRPr="00C4773D" w:rsidRDefault="00F83F0A">
      <w:pPr>
        <w:pStyle w:val="BodyText"/>
        <w:ind w:left="0" w:firstLine="0"/>
      </w:pPr>
    </w:p>
    <w:p w:rsidR="00F83F0A" w:rsidRPr="00C4773D" w:rsidRDefault="00082254">
      <w:pPr>
        <w:pStyle w:val="Heading1"/>
      </w:pPr>
      <w:r>
        <w:t>Chapter</w:t>
      </w:r>
      <w:r w:rsidR="00A37613" w:rsidRPr="00C4773D">
        <w:t>. III. FINAL AND TRANSITIONAL PROVISIONS</w:t>
      </w:r>
    </w:p>
    <w:p w:rsidR="00F83F0A" w:rsidRPr="00C4773D" w:rsidRDefault="00F83F0A">
      <w:pPr>
        <w:pStyle w:val="BodyText"/>
        <w:spacing w:before="1"/>
        <w:ind w:left="0" w:firstLine="0"/>
        <w:rPr>
          <w:b/>
        </w:rPr>
      </w:pPr>
    </w:p>
    <w:p w:rsidR="00F83F0A" w:rsidRPr="00C4773D" w:rsidRDefault="00A37613">
      <w:pPr>
        <w:pStyle w:val="ListParagraph"/>
        <w:numPr>
          <w:ilvl w:val="0"/>
          <w:numId w:val="2"/>
        </w:numPr>
        <w:tabs>
          <w:tab w:val="left" w:pos="2234"/>
        </w:tabs>
        <w:spacing w:line="276" w:lineRule="auto"/>
        <w:ind w:right="1294" w:firstLine="707"/>
        <w:rPr>
          <w:sz w:val="24"/>
        </w:rPr>
      </w:pPr>
      <w:r w:rsidRPr="00C4773D">
        <w:rPr>
          <w:sz w:val="24"/>
        </w:rPr>
        <w:t xml:space="preserve">The definitive lists with the ranking of candidates and the lists of rejected candidates are </w:t>
      </w:r>
      <w:r w:rsidR="00082254">
        <w:rPr>
          <w:sz w:val="24"/>
        </w:rPr>
        <w:t>announced</w:t>
      </w:r>
      <w:r w:rsidRPr="00C4773D">
        <w:rPr>
          <w:sz w:val="24"/>
        </w:rPr>
        <w:t xml:space="preserve"> in Romanian/English, as appropriate.</w:t>
      </w:r>
    </w:p>
    <w:p w:rsidR="00F83F0A" w:rsidRPr="00C4773D" w:rsidRDefault="00A37613">
      <w:pPr>
        <w:pStyle w:val="ListParagraph"/>
        <w:numPr>
          <w:ilvl w:val="0"/>
          <w:numId w:val="2"/>
        </w:numPr>
        <w:tabs>
          <w:tab w:val="left" w:pos="2234"/>
        </w:tabs>
        <w:spacing w:before="1"/>
        <w:ind w:right="1294" w:firstLine="707"/>
        <w:rPr>
          <w:sz w:val="24"/>
        </w:rPr>
      </w:pPr>
      <w:r w:rsidRPr="00C4773D">
        <w:rPr>
          <w:sz w:val="24"/>
        </w:rPr>
        <w:t xml:space="preserve">The registration form for admission, </w:t>
      </w:r>
      <w:r w:rsidR="00082254">
        <w:rPr>
          <w:sz w:val="24"/>
        </w:rPr>
        <w:t>the framework contract for the Bachelor's/M</w:t>
      </w:r>
      <w:r w:rsidRPr="00C4773D">
        <w:rPr>
          <w:sz w:val="24"/>
        </w:rPr>
        <w:t>aster's cycle</w:t>
      </w:r>
      <w:r w:rsidR="00082254">
        <w:rPr>
          <w:sz w:val="24"/>
        </w:rPr>
        <w:t xml:space="preserve"> of university studies and the </w:t>
      </w:r>
      <w:r w:rsidR="00082254" w:rsidRPr="00082254">
        <w:rPr>
          <w:i/>
          <w:sz w:val="24"/>
        </w:rPr>
        <w:t>A</w:t>
      </w:r>
      <w:r w:rsidRPr="00082254">
        <w:rPr>
          <w:i/>
          <w:sz w:val="24"/>
        </w:rPr>
        <w:t>nnual study contract</w:t>
      </w:r>
      <w:r w:rsidRPr="00C4773D">
        <w:rPr>
          <w:sz w:val="24"/>
        </w:rPr>
        <w:t xml:space="preserve"> are </w:t>
      </w:r>
      <w:r w:rsidR="00082254">
        <w:rPr>
          <w:sz w:val="24"/>
        </w:rPr>
        <w:t>written</w:t>
      </w:r>
      <w:r w:rsidRPr="00C4773D">
        <w:rPr>
          <w:sz w:val="24"/>
        </w:rPr>
        <w:t xml:space="preserve"> in Romanian/English, as the case may be.</w:t>
      </w:r>
    </w:p>
    <w:p w:rsidR="00F83F0A" w:rsidRPr="00C4773D" w:rsidRDefault="00082254">
      <w:pPr>
        <w:pStyle w:val="ListParagraph"/>
        <w:numPr>
          <w:ilvl w:val="0"/>
          <w:numId w:val="2"/>
        </w:numPr>
        <w:tabs>
          <w:tab w:val="left" w:pos="2234"/>
        </w:tabs>
        <w:ind w:right="1295" w:firstLine="707"/>
        <w:rPr>
          <w:sz w:val="24"/>
        </w:rPr>
      </w:pPr>
      <w:r w:rsidRPr="00082254">
        <w:rPr>
          <w:i/>
          <w:sz w:val="24"/>
        </w:rPr>
        <w:t>The A</w:t>
      </w:r>
      <w:r w:rsidR="00A37613" w:rsidRPr="00082254">
        <w:rPr>
          <w:i/>
          <w:sz w:val="24"/>
        </w:rPr>
        <w:t>cceptance letter</w:t>
      </w:r>
      <w:r w:rsidR="00A37613" w:rsidRPr="00C4773D">
        <w:rPr>
          <w:sz w:val="24"/>
        </w:rPr>
        <w:t xml:space="preserve"> is valid only for the higher education institution for which it was issued, starting with the academic year for which it was issued and for the respective academic cycle. Any change during the academic course that contravene</w:t>
      </w:r>
      <w:r>
        <w:rPr>
          <w:sz w:val="24"/>
        </w:rPr>
        <w:t>s the documents in the initial A</w:t>
      </w:r>
      <w:r w:rsidR="00A37613" w:rsidRPr="00C4773D">
        <w:rPr>
          <w:sz w:val="24"/>
        </w:rPr>
        <w:t xml:space="preserve">cceptance letter, will be regulated, at the request of the educational institution involved, by issuing </w:t>
      </w:r>
      <w:r>
        <w:rPr>
          <w:sz w:val="24"/>
        </w:rPr>
        <w:t>of a new A</w:t>
      </w:r>
      <w:r w:rsidR="00A37613" w:rsidRPr="00C4773D">
        <w:rPr>
          <w:sz w:val="24"/>
        </w:rPr>
        <w:t xml:space="preserve">cceptance letter by the </w:t>
      </w:r>
      <w:r>
        <w:rPr>
          <w:sz w:val="24"/>
        </w:rPr>
        <w:t xml:space="preserve">National </w:t>
      </w:r>
      <w:r w:rsidR="00A37613" w:rsidRPr="00C4773D">
        <w:rPr>
          <w:sz w:val="24"/>
        </w:rPr>
        <w:t>Ministry of Education.</w:t>
      </w:r>
    </w:p>
    <w:p w:rsidR="00F83F0A" w:rsidRPr="00C4773D" w:rsidRDefault="00D249BE" w:rsidP="00082254">
      <w:pPr>
        <w:pStyle w:val="ListParagraph"/>
        <w:numPr>
          <w:ilvl w:val="0"/>
          <w:numId w:val="2"/>
        </w:numPr>
        <w:tabs>
          <w:tab w:val="left" w:pos="2234"/>
        </w:tabs>
        <w:spacing w:before="1" w:line="275" w:lineRule="exact"/>
        <w:ind w:left="2234"/>
        <w:jc w:val="left"/>
        <w:rPr>
          <w:sz w:val="24"/>
        </w:rPr>
      </w:pPr>
      <w:r>
        <w:rPr>
          <w:sz w:val="24"/>
        </w:rPr>
        <w:lastRenderedPageBreak/>
        <w:t>The f</w:t>
      </w:r>
      <w:r w:rsidR="00A37613" w:rsidRPr="00C4773D">
        <w:rPr>
          <w:sz w:val="24"/>
        </w:rPr>
        <w:t>oreign citizens have the following obligations:</w:t>
      </w:r>
    </w:p>
    <w:p w:rsidR="00082254" w:rsidRDefault="00A37613" w:rsidP="00082254">
      <w:pPr>
        <w:pStyle w:val="ListParagraph"/>
        <w:numPr>
          <w:ilvl w:val="0"/>
          <w:numId w:val="1"/>
        </w:numPr>
        <w:tabs>
          <w:tab w:val="left" w:pos="2194"/>
        </w:tabs>
        <w:spacing w:line="275" w:lineRule="exact"/>
        <w:ind w:hanging="246"/>
        <w:jc w:val="left"/>
        <w:rPr>
          <w:sz w:val="24"/>
        </w:rPr>
      </w:pPr>
      <w:r w:rsidRPr="00C4773D">
        <w:rPr>
          <w:sz w:val="24"/>
        </w:rPr>
        <w:t>to respect the Constitution of Romania and the laws of the Romanian state;</w:t>
      </w:r>
    </w:p>
    <w:p w:rsidR="00082254" w:rsidRDefault="00082254" w:rsidP="00082254">
      <w:pPr>
        <w:pStyle w:val="ListParagraph"/>
        <w:numPr>
          <w:ilvl w:val="0"/>
          <w:numId w:val="1"/>
        </w:numPr>
        <w:tabs>
          <w:tab w:val="left" w:pos="2194"/>
        </w:tabs>
        <w:spacing w:line="275" w:lineRule="exact"/>
        <w:ind w:hanging="246"/>
        <w:jc w:val="left"/>
        <w:rPr>
          <w:sz w:val="24"/>
        </w:rPr>
      </w:pPr>
      <w:r w:rsidRPr="00082254">
        <w:rPr>
          <w:sz w:val="24"/>
        </w:rPr>
        <w:t xml:space="preserve">to </w:t>
      </w:r>
      <w:r w:rsidR="00D249BE" w:rsidRPr="00C4773D">
        <w:rPr>
          <w:sz w:val="24"/>
        </w:rPr>
        <w:t>respect</w:t>
      </w:r>
      <w:r w:rsidR="00D249BE" w:rsidRPr="00082254">
        <w:rPr>
          <w:sz w:val="24"/>
        </w:rPr>
        <w:t xml:space="preserve"> </w:t>
      </w:r>
      <w:r w:rsidRPr="00082254">
        <w:rPr>
          <w:sz w:val="24"/>
        </w:rPr>
        <w:t xml:space="preserve">the internal regulation of the educational institution in which it carries out </w:t>
      </w:r>
      <w:r w:rsidR="00D249BE">
        <w:rPr>
          <w:sz w:val="24"/>
        </w:rPr>
        <w:t>the</w:t>
      </w:r>
      <w:r w:rsidRPr="00082254">
        <w:rPr>
          <w:sz w:val="24"/>
        </w:rPr>
        <w:t xml:space="preserve"> activity;</w:t>
      </w:r>
    </w:p>
    <w:p w:rsidR="00082254" w:rsidRPr="00082254" w:rsidRDefault="00082254" w:rsidP="00082254">
      <w:pPr>
        <w:pStyle w:val="ListParagraph"/>
        <w:numPr>
          <w:ilvl w:val="0"/>
          <w:numId w:val="1"/>
        </w:numPr>
        <w:tabs>
          <w:tab w:val="left" w:pos="2194"/>
        </w:tabs>
        <w:spacing w:line="275" w:lineRule="exact"/>
        <w:ind w:hanging="246"/>
        <w:jc w:val="left"/>
        <w:rPr>
          <w:sz w:val="24"/>
        </w:rPr>
      </w:pPr>
      <w:r w:rsidRPr="00082254">
        <w:rPr>
          <w:sz w:val="24"/>
        </w:rPr>
        <w:t xml:space="preserve">to </w:t>
      </w:r>
      <w:r w:rsidR="00D249BE" w:rsidRPr="00C4773D">
        <w:rPr>
          <w:sz w:val="24"/>
        </w:rPr>
        <w:t>respect</w:t>
      </w:r>
      <w:r w:rsidR="00D249BE" w:rsidRPr="00082254">
        <w:rPr>
          <w:sz w:val="24"/>
        </w:rPr>
        <w:t xml:space="preserve"> </w:t>
      </w:r>
      <w:r w:rsidR="00D249BE">
        <w:rPr>
          <w:sz w:val="24"/>
        </w:rPr>
        <w:t>the provisions of this M</w:t>
      </w:r>
      <w:r w:rsidRPr="00082254">
        <w:rPr>
          <w:sz w:val="24"/>
        </w:rPr>
        <w:t>ethodology.</w:t>
      </w:r>
    </w:p>
    <w:p w:rsidR="00082254" w:rsidRPr="00C4773D" w:rsidRDefault="00082254" w:rsidP="00082254">
      <w:pPr>
        <w:pStyle w:val="ListParagraph"/>
        <w:tabs>
          <w:tab w:val="left" w:pos="2194"/>
        </w:tabs>
        <w:spacing w:line="275" w:lineRule="exact"/>
        <w:ind w:left="2135" w:firstLine="0"/>
        <w:jc w:val="left"/>
        <w:rPr>
          <w:sz w:val="24"/>
        </w:rPr>
      </w:pPr>
    </w:p>
    <w:p w:rsidR="00F83F0A" w:rsidRDefault="00F83F0A">
      <w:pPr>
        <w:spacing w:line="275" w:lineRule="exact"/>
        <w:jc w:val="both"/>
        <w:rPr>
          <w:sz w:val="24"/>
        </w:rPr>
      </w:pPr>
    </w:p>
    <w:p w:rsidR="00082254" w:rsidRPr="00C4773D" w:rsidRDefault="00082254" w:rsidP="00082254">
      <w:pPr>
        <w:pStyle w:val="BodyText"/>
        <w:spacing w:before="1"/>
        <w:ind w:left="0" w:firstLine="0"/>
      </w:pPr>
      <w:r>
        <w:t xml:space="preserve">     </w:t>
      </w:r>
    </w:p>
    <w:p w:rsidR="00082254" w:rsidRPr="00DE4772" w:rsidRDefault="00082254" w:rsidP="00082254">
      <w:pPr>
        <w:pStyle w:val="Heading1"/>
        <w:ind w:left="1240" w:right="1205" w:firstLine="707"/>
        <w:rPr>
          <w:i/>
        </w:rPr>
      </w:pPr>
      <w:r w:rsidRPr="00DE4772">
        <w:rPr>
          <w:i/>
        </w:rPr>
        <w:t>This present Methodology was approved in the Senate Meeting of Bioterra University in Bucharest on 30.01.2023.</w:t>
      </w:r>
    </w:p>
    <w:p w:rsidR="00082254" w:rsidRPr="00DE4772" w:rsidRDefault="00082254" w:rsidP="00082254">
      <w:pPr>
        <w:pStyle w:val="BodyText"/>
        <w:ind w:left="0" w:firstLine="0"/>
        <w:rPr>
          <w:b/>
          <w:i/>
        </w:rPr>
      </w:pPr>
    </w:p>
    <w:p w:rsidR="00082254" w:rsidRDefault="00082254" w:rsidP="00082254">
      <w:pPr>
        <w:ind w:left="1833" w:right="1888"/>
        <w:jc w:val="center"/>
        <w:rPr>
          <w:b/>
          <w:sz w:val="24"/>
        </w:rPr>
      </w:pPr>
    </w:p>
    <w:p w:rsidR="00082254" w:rsidRDefault="00082254" w:rsidP="00082254">
      <w:pPr>
        <w:ind w:left="1833" w:right="1888"/>
        <w:jc w:val="center"/>
        <w:rPr>
          <w:b/>
          <w:sz w:val="24"/>
        </w:rPr>
      </w:pPr>
    </w:p>
    <w:p w:rsidR="00082254" w:rsidRDefault="00082254" w:rsidP="00082254">
      <w:pPr>
        <w:ind w:left="1833" w:right="1888"/>
        <w:jc w:val="center"/>
        <w:rPr>
          <w:b/>
          <w:sz w:val="24"/>
        </w:rPr>
      </w:pPr>
    </w:p>
    <w:p w:rsidR="00082254" w:rsidRDefault="00082254" w:rsidP="00082254">
      <w:pPr>
        <w:ind w:left="1833" w:right="1888"/>
        <w:jc w:val="center"/>
        <w:rPr>
          <w:b/>
          <w:sz w:val="24"/>
        </w:rPr>
      </w:pPr>
    </w:p>
    <w:p w:rsidR="00082254" w:rsidRDefault="00082254" w:rsidP="00082254">
      <w:pPr>
        <w:ind w:left="1833" w:right="1888"/>
        <w:jc w:val="center"/>
        <w:rPr>
          <w:b/>
          <w:sz w:val="24"/>
        </w:rPr>
      </w:pPr>
    </w:p>
    <w:p w:rsidR="00082254" w:rsidRDefault="00082254" w:rsidP="00082254">
      <w:pPr>
        <w:ind w:left="1833" w:right="1888"/>
        <w:jc w:val="center"/>
        <w:rPr>
          <w:b/>
          <w:sz w:val="24"/>
        </w:rPr>
      </w:pPr>
    </w:p>
    <w:p w:rsidR="00082254" w:rsidRDefault="00082254" w:rsidP="00082254">
      <w:pPr>
        <w:ind w:left="1833" w:right="1888"/>
        <w:jc w:val="center"/>
        <w:rPr>
          <w:b/>
          <w:sz w:val="24"/>
        </w:rPr>
      </w:pPr>
    </w:p>
    <w:p w:rsidR="00082254" w:rsidRPr="00C4773D" w:rsidRDefault="00082254" w:rsidP="00082254">
      <w:pPr>
        <w:ind w:left="1833" w:right="1888"/>
        <w:jc w:val="center"/>
        <w:rPr>
          <w:b/>
          <w:sz w:val="24"/>
        </w:rPr>
      </w:pPr>
      <w:r w:rsidRPr="00C4773D">
        <w:rPr>
          <w:b/>
          <w:sz w:val="24"/>
        </w:rPr>
        <w:t>RECTOR,</w:t>
      </w:r>
    </w:p>
    <w:p w:rsidR="00082254" w:rsidRPr="00C4773D" w:rsidRDefault="00082254" w:rsidP="00082254">
      <w:pPr>
        <w:pStyle w:val="BodyText"/>
        <w:spacing w:before="1"/>
        <w:ind w:left="0" w:firstLine="0"/>
        <w:rPr>
          <w:b/>
          <w:sz w:val="31"/>
        </w:rPr>
      </w:pPr>
    </w:p>
    <w:p w:rsidR="00082254" w:rsidRPr="00C4773D" w:rsidRDefault="00082254" w:rsidP="00082254">
      <w:pPr>
        <w:ind w:left="1832" w:right="1888"/>
        <w:jc w:val="center"/>
        <w:rPr>
          <w:b/>
          <w:sz w:val="24"/>
        </w:rPr>
      </w:pPr>
      <w:r w:rsidRPr="00C4773D">
        <w:rPr>
          <w:b/>
          <w:sz w:val="24"/>
        </w:rPr>
        <w:t>Prof. Univ. Dr. Eng. FLOAREA NICOLAE</w:t>
      </w:r>
    </w:p>
    <w:p w:rsidR="00082254" w:rsidRPr="00C4773D" w:rsidRDefault="00082254" w:rsidP="00082254">
      <w:pPr>
        <w:spacing w:line="275" w:lineRule="exact"/>
        <w:rPr>
          <w:sz w:val="24"/>
        </w:rPr>
        <w:sectPr w:rsidR="00082254" w:rsidRPr="00C4773D">
          <w:pgSz w:w="11910" w:h="16840"/>
          <w:pgMar w:top="760" w:right="140" w:bottom="1200" w:left="200" w:header="0" w:footer="1000" w:gutter="0"/>
          <w:cols w:space="720"/>
        </w:sectPr>
      </w:pPr>
    </w:p>
    <w:p w:rsidR="00F83F0A" w:rsidRPr="00C4773D" w:rsidRDefault="00F83F0A" w:rsidP="00082254">
      <w:pPr>
        <w:pStyle w:val="BodyText"/>
        <w:spacing w:before="1"/>
        <w:ind w:left="0" w:firstLine="0"/>
        <w:rPr>
          <w:b/>
        </w:rPr>
      </w:pPr>
    </w:p>
    <w:sectPr w:rsidR="00F83F0A" w:rsidRPr="00C4773D" w:rsidSect="004B74DE">
      <w:pgSz w:w="11910" w:h="16840"/>
      <w:pgMar w:top="760" w:right="140" w:bottom="1200" w:left="200" w:header="0"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5C5" w:rsidRDefault="00BE25C5">
      <w:r>
        <w:separator/>
      </w:r>
    </w:p>
  </w:endnote>
  <w:endnote w:type="continuationSeparator" w:id="0">
    <w:p w:rsidR="00BE25C5" w:rsidRDefault="00BE2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69" w:rsidRDefault="000B2469">
    <w:pPr>
      <w:pStyle w:val="BodyText"/>
      <w:spacing w:line="14" w:lineRule="auto"/>
      <w:ind w:left="0" w:firstLine="0"/>
      <w:rPr>
        <w:sz w:val="20"/>
      </w:rPr>
    </w:pPr>
    <w:r w:rsidRPr="00CA007B">
      <w:pict>
        <v:shapetype id="_x0000_t202" coordsize="21600,21600" o:spt="202" path="m,l,21600r21600,l21600,xe">
          <v:stroke joinstyle="miter"/>
          <v:path gradientshapeok="t" o:connecttype="rect"/>
        </v:shapetype>
        <v:shape id="_x0000_s1025" type="#_x0000_t202" style="position:absolute;margin-left:289.15pt;margin-top:780.9pt;width:17.3pt;height:13.05pt;z-index:-251658752;mso-position-horizontal-relative:page;mso-position-vertical-relative:page" filled="f" stroked="f">
          <v:textbox inset="0,0,0,0">
            <w:txbxContent>
              <w:p w:rsidR="000B2469" w:rsidRDefault="000B2469">
                <w:pPr>
                  <w:spacing w:line="245" w:lineRule="exact"/>
                  <w:ind w:left="60"/>
                  <w:rPr>
                    <w:rFonts w:ascii="Carlito"/>
                  </w:rPr>
                </w:pPr>
                <w:r>
                  <w:fldChar w:fldCharType="begin"/>
                </w:r>
                <w:r>
                  <w:rPr>
                    <w:rFonts w:ascii="Carlito"/>
                  </w:rPr>
                  <w:instrText xml:space="preserve"> PAGE </w:instrText>
                </w:r>
                <w:r>
                  <w:fldChar w:fldCharType="separate"/>
                </w:r>
                <w:r w:rsidR="00DE4772">
                  <w:rPr>
                    <w:rFonts w:ascii="Carlito"/>
                    <w:noProof/>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5C5" w:rsidRDefault="00BE25C5">
      <w:r>
        <w:separator/>
      </w:r>
    </w:p>
  </w:footnote>
  <w:footnote w:type="continuationSeparator" w:id="0">
    <w:p w:rsidR="00BE25C5" w:rsidRDefault="00BE2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FBF"/>
    <w:multiLevelType w:val="hybridMultilevel"/>
    <w:tmpl w:val="AF46A470"/>
    <w:lvl w:ilvl="0" w:tplc="01DE09A4">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54CEC55E">
      <w:numFmt w:val="bullet"/>
      <w:lvlText w:val="•"/>
      <w:lvlJc w:val="left"/>
      <w:pPr>
        <w:ind w:left="2180" w:hanging="360"/>
      </w:pPr>
      <w:rPr>
        <w:rFonts w:hint="default"/>
        <w:lang w:val="ro-RO" w:eastAsia="en-US" w:bidi="ar-SA"/>
      </w:rPr>
    </w:lvl>
    <w:lvl w:ilvl="2" w:tplc="5044BD9A">
      <w:numFmt w:val="bullet"/>
      <w:lvlText w:val="•"/>
      <w:lvlJc w:val="left"/>
      <w:pPr>
        <w:ind w:left="3222" w:hanging="360"/>
      </w:pPr>
      <w:rPr>
        <w:rFonts w:hint="default"/>
        <w:lang w:val="ro-RO" w:eastAsia="en-US" w:bidi="ar-SA"/>
      </w:rPr>
    </w:lvl>
    <w:lvl w:ilvl="3" w:tplc="349A57C0">
      <w:numFmt w:val="bullet"/>
      <w:lvlText w:val="•"/>
      <w:lvlJc w:val="left"/>
      <w:pPr>
        <w:ind w:left="4265" w:hanging="360"/>
      </w:pPr>
      <w:rPr>
        <w:rFonts w:hint="default"/>
        <w:lang w:val="ro-RO" w:eastAsia="en-US" w:bidi="ar-SA"/>
      </w:rPr>
    </w:lvl>
    <w:lvl w:ilvl="4" w:tplc="B18CB95C">
      <w:numFmt w:val="bullet"/>
      <w:lvlText w:val="•"/>
      <w:lvlJc w:val="left"/>
      <w:pPr>
        <w:ind w:left="5308" w:hanging="360"/>
      </w:pPr>
      <w:rPr>
        <w:rFonts w:hint="default"/>
        <w:lang w:val="ro-RO" w:eastAsia="en-US" w:bidi="ar-SA"/>
      </w:rPr>
    </w:lvl>
    <w:lvl w:ilvl="5" w:tplc="71F0A2EA">
      <w:numFmt w:val="bullet"/>
      <w:lvlText w:val="•"/>
      <w:lvlJc w:val="left"/>
      <w:pPr>
        <w:ind w:left="6351" w:hanging="360"/>
      </w:pPr>
      <w:rPr>
        <w:rFonts w:hint="default"/>
        <w:lang w:val="ro-RO" w:eastAsia="en-US" w:bidi="ar-SA"/>
      </w:rPr>
    </w:lvl>
    <w:lvl w:ilvl="6" w:tplc="7DF0C5E0">
      <w:numFmt w:val="bullet"/>
      <w:lvlText w:val="•"/>
      <w:lvlJc w:val="left"/>
      <w:pPr>
        <w:ind w:left="7394" w:hanging="360"/>
      </w:pPr>
      <w:rPr>
        <w:rFonts w:hint="default"/>
        <w:lang w:val="ro-RO" w:eastAsia="en-US" w:bidi="ar-SA"/>
      </w:rPr>
    </w:lvl>
    <w:lvl w:ilvl="7" w:tplc="A66AC270">
      <w:numFmt w:val="bullet"/>
      <w:lvlText w:val="•"/>
      <w:lvlJc w:val="left"/>
      <w:pPr>
        <w:ind w:left="8437" w:hanging="360"/>
      </w:pPr>
      <w:rPr>
        <w:rFonts w:hint="default"/>
        <w:lang w:val="ro-RO" w:eastAsia="en-US" w:bidi="ar-SA"/>
      </w:rPr>
    </w:lvl>
    <w:lvl w:ilvl="8" w:tplc="ED383B36">
      <w:numFmt w:val="bullet"/>
      <w:lvlText w:val="•"/>
      <w:lvlJc w:val="left"/>
      <w:pPr>
        <w:ind w:left="9480" w:hanging="360"/>
      </w:pPr>
      <w:rPr>
        <w:rFonts w:hint="default"/>
        <w:lang w:val="ro-RO" w:eastAsia="en-US" w:bidi="ar-SA"/>
      </w:rPr>
    </w:lvl>
  </w:abstractNum>
  <w:abstractNum w:abstractNumId="1">
    <w:nsid w:val="0CA83E01"/>
    <w:multiLevelType w:val="hybridMultilevel"/>
    <w:tmpl w:val="C8829B54"/>
    <w:lvl w:ilvl="0" w:tplc="66C626C8">
      <w:start w:val="3"/>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4432B37E">
      <w:numFmt w:val="bullet"/>
      <w:lvlText w:val="•"/>
      <w:lvlJc w:val="left"/>
      <w:pPr>
        <w:ind w:left="2920" w:hanging="360"/>
      </w:pPr>
      <w:rPr>
        <w:rFonts w:hint="default"/>
        <w:lang w:val="ro-RO" w:eastAsia="en-US" w:bidi="ar-SA"/>
      </w:rPr>
    </w:lvl>
    <w:lvl w:ilvl="2" w:tplc="5BD0C796">
      <w:numFmt w:val="bullet"/>
      <w:lvlText w:val="•"/>
      <w:lvlJc w:val="left"/>
      <w:pPr>
        <w:ind w:left="3881" w:hanging="360"/>
      </w:pPr>
      <w:rPr>
        <w:rFonts w:hint="default"/>
        <w:lang w:val="ro-RO" w:eastAsia="en-US" w:bidi="ar-SA"/>
      </w:rPr>
    </w:lvl>
    <w:lvl w:ilvl="3" w:tplc="49C44E80">
      <w:numFmt w:val="bullet"/>
      <w:lvlText w:val="•"/>
      <w:lvlJc w:val="left"/>
      <w:pPr>
        <w:ind w:left="4841" w:hanging="360"/>
      </w:pPr>
      <w:rPr>
        <w:rFonts w:hint="default"/>
        <w:lang w:val="ro-RO" w:eastAsia="en-US" w:bidi="ar-SA"/>
      </w:rPr>
    </w:lvl>
    <w:lvl w:ilvl="4" w:tplc="07AA6190">
      <w:numFmt w:val="bullet"/>
      <w:lvlText w:val="•"/>
      <w:lvlJc w:val="left"/>
      <w:pPr>
        <w:ind w:left="5802" w:hanging="360"/>
      </w:pPr>
      <w:rPr>
        <w:rFonts w:hint="default"/>
        <w:lang w:val="ro-RO" w:eastAsia="en-US" w:bidi="ar-SA"/>
      </w:rPr>
    </w:lvl>
    <w:lvl w:ilvl="5" w:tplc="5F9670DA">
      <w:numFmt w:val="bullet"/>
      <w:lvlText w:val="•"/>
      <w:lvlJc w:val="left"/>
      <w:pPr>
        <w:ind w:left="6763" w:hanging="360"/>
      </w:pPr>
      <w:rPr>
        <w:rFonts w:hint="default"/>
        <w:lang w:val="ro-RO" w:eastAsia="en-US" w:bidi="ar-SA"/>
      </w:rPr>
    </w:lvl>
    <w:lvl w:ilvl="6" w:tplc="E00CED76">
      <w:numFmt w:val="bullet"/>
      <w:lvlText w:val="•"/>
      <w:lvlJc w:val="left"/>
      <w:pPr>
        <w:ind w:left="7723" w:hanging="360"/>
      </w:pPr>
      <w:rPr>
        <w:rFonts w:hint="default"/>
        <w:lang w:val="ro-RO" w:eastAsia="en-US" w:bidi="ar-SA"/>
      </w:rPr>
    </w:lvl>
    <w:lvl w:ilvl="7" w:tplc="77080274">
      <w:numFmt w:val="bullet"/>
      <w:lvlText w:val="•"/>
      <w:lvlJc w:val="left"/>
      <w:pPr>
        <w:ind w:left="8684" w:hanging="360"/>
      </w:pPr>
      <w:rPr>
        <w:rFonts w:hint="default"/>
        <w:lang w:val="ro-RO" w:eastAsia="en-US" w:bidi="ar-SA"/>
      </w:rPr>
    </w:lvl>
    <w:lvl w:ilvl="8" w:tplc="62BE90CC">
      <w:numFmt w:val="bullet"/>
      <w:lvlText w:val="•"/>
      <w:lvlJc w:val="left"/>
      <w:pPr>
        <w:ind w:left="9645" w:hanging="360"/>
      </w:pPr>
      <w:rPr>
        <w:rFonts w:hint="default"/>
        <w:lang w:val="ro-RO" w:eastAsia="en-US" w:bidi="ar-SA"/>
      </w:rPr>
    </w:lvl>
  </w:abstractNum>
  <w:abstractNum w:abstractNumId="2">
    <w:nsid w:val="0ECD1384"/>
    <w:multiLevelType w:val="hybridMultilevel"/>
    <w:tmpl w:val="B13031B8"/>
    <w:lvl w:ilvl="0" w:tplc="B8CCF320">
      <w:numFmt w:val="bullet"/>
      <w:lvlText w:val="*"/>
      <w:lvlJc w:val="left"/>
      <w:pPr>
        <w:ind w:left="1240" w:hanging="264"/>
      </w:pPr>
      <w:rPr>
        <w:rFonts w:ascii="Times New Roman" w:eastAsia="Times New Roman" w:hAnsi="Times New Roman" w:cs="Times New Roman" w:hint="default"/>
        <w:spacing w:val="-19"/>
        <w:w w:val="99"/>
        <w:sz w:val="24"/>
        <w:szCs w:val="24"/>
        <w:lang w:val="ro-RO" w:eastAsia="en-US" w:bidi="ar-SA"/>
      </w:rPr>
    </w:lvl>
    <w:lvl w:ilvl="1" w:tplc="9BC44E4A">
      <w:numFmt w:val="bullet"/>
      <w:lvlText w:val="•"/>
      <w:lvlJc w:val="left"/>
      <w:pPr>
        <w:ind w:left="2272" w:hanging="264"/>
      </w:pPr>
      <w:rPr>
        <w:rFonts w:hint="default"/>
        <w:lang w:val="ro-RO" w:eastAsia="en-US" w:bidi="ar-SA"/>
      </w:rPr>
    </w:lvl>
    <w:lvl w:ilvl="2" w:tplc="BFBAE14A">
      <w:numFmt w:val="bullet"/>
      <w:lvlText w:val="•"/>
      <w:lvlJc w:val="left"/>
      <w:pPr>
        <w:ind w:left="3305" w:hanging="264"/>
      </w:pPr>
      <w:rPr>
        <w:rFonts w:hint="default"/>
        <w:lang w:val="ro-RO" w:eastAsia="en-US" w:bidi="ar-SA"/>
      </w:rPr>
    </w:lvl>
    <w:lvl w:ilvl="3" w:tplc="65DC1802">
      <w:numFmt w:val="bullet"/>
      <w:lvlText w:val="•"/>
      <w:lvlJc w:val="left"/>
      <w:pPr>
        <w:ind w:left="4337" w:hanging="264"/>
      </w:pPr>
      <w:rPr>
        <w:rFonts w:hint="default"/>
        <w:lang w:val="ro-RO" w:eastAsia="en-US" w:bidi="ar-SA"/>
      </w:rPr>
    </w:lvl>
    <w:lvl w:ilvl="4" w:tplc="4E20B910">
      <w:numFmt w:val="bullet"/>
      <w:lvlText w:val="•"/>
      <w:lvlJc w:val="left"/>
      <w:pPr>
        <w:ind w:left="5370" w:hanging="264"/>
      </w:pPr>
      <w:rPr>
        <w:rFonts w:hint="default"/>
        <w:lang w:val="ro-RO" w:eastAsia="en-US" w:bidi="ar-SA"/>
      </w:rPr>
    </w:lvl>
    <w:lvl w:ilvl="5" w:tplc="37B2FA88">
      <w:numFmt w:val="bullet"/>
      <w:lvlText w:val="•"/>
      <w:lvlJc w:val="left"/>
      <w:pPr>
        <w:ind w:left="6403" w:hanging="264"/>
      </w:pPr>
      <w:rPr>
        <w:rFonts w:hint="default"/>
        <w:lang w:val="ro-RO" w:eastAsia="en-US" w:bidi="ar-SA"/>
      </w:rPr>
    </w:lvl>
    <w:lvl w:ilvl="6" w:tplc="E7CC3256">
      <w:numFmt w:val="bullet"/>
      <w:lvlText w:val="•"/>
      <w:lvlJc w:val="left"/>
      <w:pPr>
        <w:ind w:left="7435" w:hanging="264"/>
      </w:pPr>
      <w:rPr>
        <w:rFonts w:hint="default"/>
        <w:lang w:val="ro-RO" w:eastAsia="en-US" w:bidi="ar-SA"/>
      </w:rPr>
    </w:lvl>
    <w:lvl w:ilvl="7" w:tplc="76503CF2">
      <w:numFmt w:val="bullet"/>
      <w:lvlText w:val="•"/>
      <w:lvlJc w:val="left"/>
      <w:pPr>
        <w:ind w:left="8468" w:hanging="264"/>
      </w:pPr>
      <w:rPr>
        <w:rFonts w:hint="default"/>
        <w:lang w:val="ro-RO" w:eastAsia="en-US" w:bidi="ar-SA"/>
      </w:rPr>
    </w:lvl>
    <w:lvl w:ilvl="8" w:tplc="A4B68D40">
      <w:numFmt w:val="bullet"/>
      <w:lvlText w:val="•"/>
      <w:lvlJc w:val="left"/>
      <w:pPr>
        <w:ind w:left="9501" w:hanging="264"/>
      </w:pPr>
      <w:rPr>
        <w:rFonts w:hint="default"/>
        <w:lang w:val="ro-RO" w:eastAsia="en-US" w:bidi="ar-SA"/>
      </w:rPr>
    </w:lvl>
  </w:abstractNum>
  <w:abstractNum w:abstractNumId="3">
    <w:nsid w:val="18286D42"/>
    <w:multiLevelType w:val="hybridMultilevel"/>
    <w:tmpl w:val="9CE6B896"/>
    <w:lvl w:ilvl="0" w:tplc="EB361264">
      <w:start w:val="1"/>
      <w:numFmt w:val="decimal"/>
      <w:lvlText w:val="%1."/>
      <w:lvlJc w:val="left"/>
      <w:pPr>
        <w:ind w:left="2190" w:hanging="243"/>
      </w:pPr>
      <w:rPr>
        <w:rFonts w:ascii="Times New Roman" w:eastAsia="Times New Roman" w:hAnsi="Times New Roman" w:cs="Times New Roman" w:hint="default"/>
        <w:w w:val="100"/>
        <w:sz w:val="24"/>
        <w:szCs w:val="24"/>
        <w:lang w:val="ro-RO" w:eastAsia="en-US" w:bidi="ar-SA"/>
      </w:rPr>
    </w:lvl>
    <w:lvl w:ilvl="1" w:tplc="CCAC8394">
      <w:numFmt w:val="bullet"/>
      <w:lvlText w:val="•"/>
      <w:lvlJc w:val="left"/>
      <w:pPr>
        <w:ind w:left="3136" w:hanging="243"/>
      </w:pPr>
      <w:rPr>
        <w:rFonts w:hint="default"/>
        <w:lang w:val="ro-RO" w:eastAsia="en-US" w:bidi="ar-SA"/>
      </w:rPr>
    </w:lvl>
    <w:lvl w:ilvl="2" w:tplc="29CCCDE8">
      <w:numFmt w:val="bullet"/>
      <w:lvlText w:val="•"/>
      <w:lvlJc w:val="left"/>
      <w:pPr>
        <w:ind w:left="4073" w:hanging="243"/>
      </w:pPr>
      <w:rPr>
        <w:rFonts w:hint="default"/>
        <w:lang w:val="ro-RO" w:eastAsia="en-US" w:bidi="ar-SA"/>
      </w:rPr>
    </w:lvl>
    <w:lvl w:ilvl="3" w:tplc="D8E8CBA4">
      <w:numFmt w:val="bullet"/>
      <w:lvlText w:val="•"/>
      <w:lvlJc w:val="left"/>
      <w:pPr>
        <w:ind w:left="5009" w:hanging="243"/>
      </w:pPr>
      <w:rPr>
        <w:rFonts w:hint="default"/>
        <w:lang w:val="ro-RO" w:eastAsia="en-US" w:bidi="ar-SA"/>
      </w:rPr>
    </w:lvl>
    <w:lvl w:ilvl="4" w:tplc="FF4222A4">
      <w:numFmt w:val="bullet"/>
      <w:lvlText w:val="•"/>
      <w:lvlJc w:val="left"/>
      <w:pPr>
        <w:ind w:left="5946" w:hanging="243"/>
      </w:pPr>
      <w:rPr>
        <w:rFonts w:hint="default"/>
        <w:lang w:val="ro-RO" w:eastAsia="en-US" w:bidi="ar-SA"/>
      </w:rPr>
    </w:lvl>
    <w:lvl w:ilvl="5" w:tplc="30D01EAC">
      <w:numFmt w:val="bullet"/>
      <w:lvlText w:val="•"/>
      <w:lvlJc w:val="left"/>
      <w:pPr>
        <w:ind w:left="6883" w:hanging="243"/>
      </w:pPr>
      <w:rPr>
        <w:rFonts w:hint="default"/>
        <w:lang w:val="ro-RO" w:eastAsia="en-US" w:bidi="ar-SA"/>
      </w:rPr>
    </w:lvl>
    <w:lvl w:ilvl="6" w:tplc="2DF21894">
      <w:numFmt w:val="bullet"/>
      <w:lvlText w:val="•"/>
      <w:lvlJc w:val="left"/>
      <w:pPr>
        <w:ind w:left="7819" w:hanging="243"/>
      </w:pPr>
      <w:rPr>
        <w:rFonts w:hint="default"/>
        <w:lang w:val="ro-RO" w:eastAsia="en-US" w:bidi="ar-SA"/>
      </w:rPr>
    </w:lvl>
    <w:lvl w:ilvl="7" w:tplc="368032A8">
      <w:numFmt w:val="bullet"/>
      <w:lvlText w:val="•"/>
      <w:lvlJc w:val="left"/>
      <w:pPr>
        <w:ind w:left="8756" w:hanging="243"/>
      </w:pPr>
      <w:rPr>
        <w:rFonts w:hint="default"/>
        <w:lang w:val="ro-RO" w:eastAsia="en-US" w:bidi="ar-SA"/>
      </w:rPr>
    </w:lvl>
    <w:lvl w:ilvl="8" w:tplc="BC36130C">
      <w:numFmt w:val="bullet"/>
      <w:lvlText w:val="•"/>
      <w:lvlJc w:val="left"/>
      <w:pPr>
        <w:ind w:left="9693" w:hanging="243"/>
      </w:pPr>
      <w:rPr>
        <w:rFonts w:hint="default"/>
        <w:lang w:val="ro-RO" w:eastAsia="en-US" w:bidi="ar-SA"/>
      </w:rPr>
    </w:lvl>
  </w:abstractNum>
  <w:abstractNum w:abstractNumId="4">
    <w:nsid w:val="1DA1502A"/>
    <w:multiLevelType w:val="hybridMultilevel"/>
    <w:tmpl w:val="2EA284B4"/>
    <w:lvl w:ilvl="0" w:tplc="827E97BE">
      <w:start w:val="2"/>
      <w:numFmt w:val="lowerLetter"/>
      <w:lvlText w:val="%1)"/>
      <w:lvlJc w:val="left"/>
      <w:pPr>
        <w:ind w:left="1960" w:hanging="360"/>
      </w:pPr>
      <w:rPr>
        <w:rFonts w:ascii="Times New Roman" w:eastAsia="Times New Roman" w:hAnsi="Times New Roman" w:cs="Times New Roman" w:hint="default"/>
        <w:spacing w:val="-20"/>
        <w:w w:val="99"/>
        <w:sz w:val="24"/>
        <w:szCs w:val="24"/>
        <w:lang w:val="ro-RO" w:eastAsia="en-US" w:bidi="ar-SA"/>
      </w:rPr>
    </w:lvl>
    <w:lvl w:ilvl="1" w:tplc="C87E3D34">
      <w:numFmt w:val="bullet"/>
      <w:lvlText w:val="•"/>
      <w:lvlJc w:val="left"/>
      <w:pPr>
        <w:ind w:left="2920" w:hanging="360"/>
      </w:pPr>
      <w:rPr>
        <w:rFonts w:hint="default"/>
        <w:lang w:val="ro-RO" w:eastAsia="en-US" w:bidi="ar-SA"/>
      </w:rPr>
    </w:lvl>
    <w:lvl w:ilvl="2" w:tplc="673497A4">
      <w:numFmt w:val="bullet"/>
      <w:lvlText w:val="•"/>
      <w:lvlJc w:val="left"/>
      <w:pPr>
        <w:ind w:left="3881" w:hanging="360"/>
      </w:pPr>
      <w:rPr>
        <w:rFonts w:hint="default"/>
        <w:lang w:val="ro-RO" w:eastAsia="en-US" w:bidi="ar-SA"/>
      </w:rPr>
    </w:lvl>
    <w:lvl w:ilvl="3" w:tplc="E48C7B1E">
      <w:numFmt w:val="bullet"/>
      <w:lvlText w:val="•"/>
      <w:lvlJc w:val="left"/>
      <w:pPr>
        <w:ind w:left="4841" w:hanging="360"/>
      </w:pPr>
      <w:rPr>
        <w:rFonts w:hint="default"/>
        <w:lang w:val="ro-RO" w:eastAsia="en-US" w:bidi="ar-SA"/>
      </w:rPr>
    </w:lvl>
    <w:lvl w:ilvl="4" w:tplc="B5F04020">
      <w:numFmt w:val="bullet"/>
      <w:lvlText w:val="•"/>
      <w:lvlJc w:val="left"/>
      <w:pPr>
        <w:ind w:left="5802" w:hanging="360"/>
      </w:pPr>
      <w:rPr>
        <w:rFonts w:hint="default"/>
        <w:lang w:val="ro-RO" w:eastAsia="en-US" w:bidi="ar-SA"/>
      </w:rPr>
    </w:lvl>
    <w:lvl w:ilvl="5" w:tplc="5770CF5E">
      <w:numFmt w:val="bullet"/>
      <w:lvlText w:val="•"/>
      <w:lvlJc w:val="left"/>
      <w:pPr>
        <w:ind w:left="6763" w:hanging="360"/>
      </w:pPr>
      <w:rPr>
        <w:rFonts w:hint="default"/>
        <w:lang w:val="ro-RO" w:eastAsia="en-US" w:bidi="ar-SA"/>
      </w:rPr>
    </w:lvl>
    <w:lvl w:ilvl="6" w:tplc="E814F0B8">
      <w:numFmt w:val="bullet"/>
      <w:lvlText w:val="•"/>
      <w:lvlJc w:val="left"/>
      <w:pPr>
        <w:ind w:left="7723" w:hanging="360"/>
      </w:pPr>
      <w:rPr>
        <w:rFonts w:hint="default"/>
        <w:lang w:val="ro-RO" w:eastAsia="en-US" w:bidi="ar-SA"/>
      </w:rPr>
    </w:lvl>
    <w:lvl w:ilvl="7" w:tplc="87D8E8A0">
      <w:numFmt w:val="bullet"/>
      <w:lvlText w:val="•"/>
      <w:lvlJc w:val="left"/>
      <w:pPr>
        <w:ind w:left="8684" w:hanging="360"/>
      </w:pPr>
      <w:rPr>
        <w:rFonts w:hint="default"/>
        <w:lang w:val="ro-RO" w:eastAsia="en-US" w:bidi="ar-SA"/>
      </w:rPr>
    </w:lvl>
    <w:lvl w:ilvl="8" w:tplc="0180D436">
      <w:numFmt w:val="bullet"/>
      <w:lvlText w:val="•"/>
      <w:lvlJc w:val="left"/>
      <w:pPr>
        <w:ind w:left="9645" w:hanging="360"/>
      </w:pPr>
      <w:rPr>
        <w:rFonts w:hint="default"/>
        <w:lang w:val="ro-RO" w:eastAsia="en-US" w:bidi="ar-SA"/>
      </w:rPr>
    </w:lvl>
  </w:abstractNum>
  <w:abstractNum w:abstractNumId="5">
    <w:nsid w:val="1F2513E7"/>
    <w:multiLevelType w:val="hybridMultilevel"/>
    <w:tmpl w:val="6B46F7BC"/>
    <w:lvl w:ilvl="0" w:tplc="8AECE91A">
      <w:start w:val="1"/>
      <w:numFmt w:val="lowerLetter"/>
      <w:lvlText w:val="%1)"/>
      <w:lvlJc w:val="left"/>
      <w:pPr>
        <w:ind w:left="2234" w:hanging="286"/>
      </w:pPr>
      <w:rPr>
        <w:rFonts w:ascii="Times New Roman" w:eastAsia="Times New Roman" w:hAnsi="Times New Roman" w:cs="Times New Roman" w:hint="default"/>
        <w:spacing w:val="-20"/>
        <w:w w:val="99"/>
        <w:sz w:val="24"/>
        <w:szCs w:val="24"/>
        <w:lang w:val="ro-RO" w:eastAsia="en-US" w:bidi="ar-SA"/>
      </w:rPr>
    </w:lvl>
    <w:lvl w:ilvl="1" w:tplc="3BC44642">
      <w:numFmt w:val="bullet"/>
      <w:lvlText w:val="•"/>
      <w:lvlJc w:val="left"/>
      <w:pPr>
        <w:ind w:left="3172" w:hanging="286"/>
      </w:pPr>
      <w:rPr>
        <w:rFonts w:hint="default"/>
        <w:lang w:val="ro-RO" w:eastAsia="en-US" w:bidi="ar-SA"/>
      </w:rPr>
    </w:lvl>
    <w:lvl w:ilvl="2" w:tplc="A3706742">
      <w:numFmt w:val="bullet"/>
      <w:lvlText w:val="•"/>
      <w:lvlJc w:val="left"/>
      <w:pPr>
        <w:ind w:left="4105" w:hanging="286"/>
      </w:pPr>
      <w:rPr>
        <w:rFonts w:hint="default"/>
        <w:lang w:val="ro-RO" w:eastAsia="en-US" w:bidi="ar-SA"/>
      </w:rPr>
    </w:lvl>
    <w:lvl w:ilvl="3" w:tplc="E0501DE0">
      <w:numFmt w:val="bullet"/>
      <w:lvlText w:val="•"/>
      <w:lvlJc w:val="left"/>
      <w:pPr>
        <w:ind w:left="5037" w:hanging="286"/>
      </w:pPr>
      <w:rPr>
        <w:rFonts w:hint="default"/>
        <w:lang w:val="ro-RO" w:eastAsia="en-US" w:bidi="ar-SA"/>
      </w:rPr>
    </w:lvl>
    <w:lvl w:ilvl="4" w:tplc="5F5E2DB6">
      <w:numFmt w:val="bullet"/>
      <w:lvlText w:val="•"/>
      <w:lvlJc w:val="left"/>
      <w:pPr>
        <w:ind w:left="5970" w:hanging="286"/>
      </w:pPr>
      <w:rPr>
        <w:rFonts w:hint="default"/>
        <w:lang w:val="ro-RO" w:eastAsia="en-US" w:bidi="ar-SA"/>
      </w:rPr>
    </w:lvl>
    <w:lvl w:ilvl="5" w:tplc="E7B0E5C2">
      <w:numFmt w:val="bullet"/>
      <w:lvlText w:val="•"/>
      <w:lvlJc w:val="left"/>
      <w:pPr>
        <w:ind w:left="6903" w:hanging="286"/>
      </w:pPr>
      <w:rPr>
        <w:rFonts w:hint="default"/>
        <w:lang w:val="ro-RO" w:eastAsia="en-US" w:bidi="ar-SA"/>
      </w:rPr>
    </w:lvl>
    <w:lvl w:ilvl="6" w:tplc="E0B07398">
      <w:numFmt w:val="bullet"/>
      <w:lvlText w:val="•"/>
      <w:lvlJc w:val="left"/>
      <w:pPr>
        <w:ind w:left="7835" w:hanging="286"/>
      </w:pPr>
      <w:rPr>
        <w:rFonts w:hint="default"/>
        <w:lang w:val="ro-RO" w:eastAsia="en-US" w:bidi="ar-SA"/>
      </w:rPr>
    </w:lvl>
    <w:lvl w:ilvl="7" w:tplc="18E69E68">
      <w:numFmt w:val="bullet"/>
      <w:lvlText w:val="•"/>
      <w:lvlJc w:val="left"/>
      <w:pPr>
        <w:ind w:left="8768" w:hanging="286"/>
      </w:pPr>
      <w:rPr>
        <w:rFonts w:hint="default"/>
        <w:lang w:val="ro-RO" w:eastAsia="en-US" w:bidi="ar-SA"/>
      </w:rPr>
    </w:lvl>
    <w:lvl w:ilvl="8" w:tplc="686A4A90">
      <w:numFmt w:val="bullet"/>
      <w:lvlText w:val="•"/>
      <w:lvlJc w:val="left"/>
      <w:pPr>
        <w:ind w:left="9701" w:hanging="286"/>
      </w:pPr>
      <w:rPr>
        <w:rFonts w:hint="default"/>
        <w:lang w:val="ro-RO" w:eastAsia="en-US" w:bidi="ar-SA"/>
      </w:rPr>
    </w:lvl>
  </w:abstractNum>
  <w:abstractNum w:abstractNumId="6">
    <w:nsid w:val="20842EFF"/>
    <w:multiLevelType w:val="multilevel"/>
    <w:tmpl w:val="743C9F9A"/>
    <w:lvl w:ilvl="0">
      <w:start w:val="1"/>
      <w:numFmt w:val="upperRoman"/>
      <w:lvlText w:val="%1"/>
      <w:lvlJc w:val="left"/>
      <w:pPr>
        <w:ind w:left="1240" w:hanging="562"/>
      </w:pPr>
      <w:rPr>
        <w:rFonts w:hint="default"/>
        <w:lang w:val="ro-RO" w:eastAsia="en-US" w:bidi="ar-SA"/>
      </w:rPr>
    </w:lvl>
    <w:lvl w:ilvl="1">
      <w:start w:val="6"/>
      <w:numFmt w:val="decimal"/>
      <w:lvlText w:val="%1.%2"/>
      <w:lvlJc w:val="left"/>
      <w:pPr>
        <w:ind w:left="1240" w:hanging="562"/>
      </w:pPr>
      <w:rPr>
        <w:rFonts w:hint="default"/>
        <w:lang w:val="ro-RO" w:eastAsia="en-US" w:bidi="ar-SA"/>
      </w:rPr>
    </w:lvl>
    <w:lvl w:ilvl="2">
      <w:start w:val="1"/>
      <w:numFmt w:val="decimal"/>
      <w:lvlText w:val="%1.%2.%3."/>
      <w:lvlJc w:val="left"/>
      <w:pPr>
        <w:ind w:left="1240" w:hanging="562"/>
        <w:jc w:val="right"/>
      </w:pPr>
      <w:rPr>
        <w:rFonts w:ascii="Times New Roman" w:eastAsia="Times New Roman" w:hAnsi="Times New Roman" w:cs="Times New Roman" w:hint="default"/>
        <w:spacing w:val="-4"/>
        <w:w w:val="99"/>
        <w:sz w:val="24"/>
        <w:szCs w:val="24"/>
        <w:lang w:val="ro-RO" w:eastAsia="en-US" w:bidi="ar-SA"/>
      </w:rPr>
    </w:lvl>
    <w:lvl w:ilvl="3">
      <w:start w:val="1"/>
      <w:numFmt w:val="decimal"/>
      <w:lvlText w:val="%4."/>
      <w:lvlJc w:val="left"/>
      <w:pPr>
        <w:ind w:left="1240" w:hanging="286"/>
      </w:pPr>
      <w:rPr>
        <w:rFonts w:ascii="Times New Roman" w:eastAsia="Times New Roman" w:hAnsi="Times New Roman" w:cs="Times New Roman" w:hint="default"/>
        <w:spacing w:val="-15"/>
        <w:w w:val="99"/>
        <w:sz w:val="24"/>
        <w:szCs w:val="24"/>
        <w:lang w:val="ro-RO" w:eastAsia="en-US" w:bidi="ar-SA"/>
      </w:rPr>
    </w:lvl>
    <w:lvl w:ilvl="4">
      <w:numFmt w:val="bullet"/>
      <w:lvlText w:val="•"/>
      <w:lvlJc w:val="left"/>
      <w:pPr>
        <w:ind w:left="5370" w:hanging="286"/>
      </w:pPr>
      <w:rPr>
        <w:rFonts w:hint="default"/>
        <w:lang w:val="ro-RO" w:eastAsia="en-US" w:bidi="ar-SA"/>
      </w:rPr>
    </w:lvl>
    <w:lvl w:ilvl="5">
      <w:numFmt w:val="bullet"/>
      <w:lvlText w:val="•"/>
      <w:lvlJc w:val="left"/>
      <w:pPr>
        <w:ind w:left="6403" w:hanging="286"/>
      </w:pPr>
      <w:rPr>
        <w:rFonts w:hint="default"/>
        <w:lang w:val="ro-RO" w:eastAsia="en-US" w:bidi="ar-SA"/>
      </w:rPr>
    </w:lvl>
    <w:lvl w:ilvl="6">
      <w:numFmt w:val="bullet"/>
      <w:lvlText w:val="•"/>
      <w:lvlJc w:val="left"/>
      <w:pPr>
        <w:ind w:left="7435" w:hanging="286"/>
      </w:pPr>
      <w:rPr>
        <w:rFonts w:hint="default"/>
        <w:lang w:val="ro-RO" w:eastAsia="en-US" w:bidi="ar-SA"/>
      </w:rPr>
    </w:lvl>
    <w:lvl w:ilvl="7">
      <w:numFmt w:val="bullet"/>
      <w:lvlText w:val="•"/>
      <w:lvlJc w:val="left"/>
      <w:pPr>
        <w:ind w:left="8468" w:hanging="286"/>
      </w:pPr>
      <w:rPr>
        <w:rFonts w:hint="default"/>
        <w:lang w:val="ro-RO" w:eastAsia="en-US" w:bidi="ar-SA"/>
      </w:rPr>
    </w:lvl>
    <w:lvl w:ilvl="8">
      <w:numFmt w:val="bullet"/>
      <w:lvlText w:val="•"/>
      <w:lvlJc w:val="left"/>
      <w:pPr>
        <w:ind w:left="9501" w:hanging="286"/>
      </w:pPr>
      <w:rPr>
        <w:rFonts w:hint="default"/>
        <w:lang w:val="ro-RO" w:eastAsia="en-US" w:bidi="ar-SA"/>
      </w:rPr>
    </w:lvl>
  </w:abstractNum>
  <w:abstractNum w:abstractNumId="7">
    <w:nsid w:val="23162D93"/>
    <w:multiLevelType w:val="hybridMultilevel"/>
    <w:tmpl w:val="5A12FB76"/>
    <w:lvl w:ilvl="0" w:tplc="95847572">
      <w:start w:val="1"/>
      <w:numFmt w:val="decimal"/>
      <w:lvlText w:val="%1."/>
      <w:lvlJc w:val="left"/>
      <w:pPr>
        <w:ind w:left="2308" w:hanging="360"/>
      </w:pPr>
      <w:rPr>
        <w:rFonts w:hint="default"/>
        <w:spacing w:val="-2"/>
        <w:w w:val="100"/>
        <w:lang w:val="ro-RO" w:eastAsia="en-US" w:bidi="ar-SA"/>
      </w:rPr>
    </w:lvl>
    <w:lvl w:ilvl="1" w:tplc="08340C96">
      <w:start w:val="1"/>
      <w:numFmt w:val="lowerLetter"/>
      <w:lvlText w:val="%2)"/>
      <w:lvlJc w:val="left"/>
      <w:pPr>
        <w:ind w:left="2668" w:hanging="360"/>
      </w:pPr>
      <w:rPr>
        <w:rFonts w:ascii="Times New Roman" w:eastAsia="Times New Roman" w:hAnsi="Times New Roman" w:cs="Times New Roman" w:hint="default"/>
        <w:spacing w:val="-6"/>
        <w:w w:val="99"/>
        <w:sz w:val="24"/>
        <w:szCs w:val="24"/>
        <w:lang w:val="ro-RO" w:eastAsia="en-US" w:bidi="ar-SA"/>
      </w:rPr>
    </w:lvl>
    <w:lvl w:ilvl="2" w:tplc="12F490CE">
      <w:numFmt w:val="bullet"/>
      <w:lvlText w:val="•"/>
      <w:lvlJc w:val="left"/>
      <w:pPr>
        <w:ind w:left="3649" w:hanging="360"/>
      </w:pPr>
      <w:rPr>
        <w:rFonts w:hint="default"/>
        <w:lang w:val="ro-RO" w:eastAsia="en-US" w:bidi="ar-SA"/>
      </w:rPr>
    </w:lvl>
    <w:lvl w:ilvl="3" w:tplc="A51C9364">
      <w:numFmt w:val="bullet"/>
      <w:lvlText w:val="•"/>
      <w:lvlJc w:val="left"/>
      <w:pPr>
        <w:ind w:left="4639" w:hanging="360"/>
      </w:pPr>
      <w:rPr>
        <w:rFonts w:hint="default"/>
        <w:lang w:val="ro-RO" w:eastAsia="en-US" w:bidi="ar-SA"/>
      </w:rPr>
    </w:lvl>
    <w:lvl w:ilvl="4" w:tplc="0160FD4A">
      <w:numFmt w:val="bullet"/>
      <w:lvlText w:val="•"/>
      <w:lvlJc w:val="left"/>
      <w:pPr>
        <w:ind w:left="5628" w:hanging="360"/>
      </w:pPr>
      <w:rPr>
        <w:rFonts w:hint="default"/>
        <w:lang w:val="ro-RO" w:eastAsia="en-US" w:bidi="ar-SA"/>
      </w:rPr>
    </w:lvl>
    <w:lvl w:ilvl="5" w:tplc="92789BA4">
      <w:numFmt w:val="bullet"/>
      <w:lvlText w:val="•"/>
      <w:lvlJc w:val="left"/>
      <w:pPr>
        <w:ind w:left="6618" w:hanging="360"/>
      </w:pPr>
      <w:rPr>
        <w:rFonts w:hint="default"/>
        <w:lang w:val="ro-RO" w:eastAsia="en-US" w:bidi="ar-SA"/>
      </w:rPr>
    </w:lvl>
    <w:lvl w:ilvl="6" w:tplc="689EDAC2">
      <w:numFmt w:val="bullet"/>
      <w:lvlText w:val="•"/>
      <w:lvlJc w:val="left"/>
      <w:pPr>
        <w:ind w:left="7608" w:hanging="360"/>
      </w:pPr>
      <w:rPr>
        <w:rFonts w:hint="default"/>
        <w:lang w:val="ro-RO" w:eastAsia="en-US" w:bidi="ar-SA"/>
      </w:rPr>
    </w:lvl>
    <w:lvl w:ilvl="7" w:tplc="F0C20B00">
      <w:numFmt w:val="bullet"/>
      <w:lvlText w:val="•"/>
      <w:lvlJc w:val="left"/>
      <w:pPr>
        <w:ind w:left="8597" w:hanging="360"/>
      </w:pPr>
      <w:rPr>
        <w:rFonts w:hint="default"/>
        <w:lang w:val="ro-RO" w:eastAsia="en-US" w:bidi="ar-SA"/>
      </w:rPr>
    </w:lvl>
    <w:lvl w:ilvl="8" w:tplc="4D2604CE">
      <w:numFmt w:val="bullet"/>
      <w:lvlText w:val="•"/>
      <w:lvlJc w:val="left"/>
      <w:pPr>
        <w:ind w:left="9587" w:hanging="360"/>
      </w:pPr>
      <w:rPr>
        <w:rFonts w:hint="default"/>
        <w:lang w:val="ro-RO" w:eastAsia="en-US" w:bidi="ar-SA"/>
      </w:rPr>
    </w:lvl>
  </w:abstractNum>
  <w:abstractNum w:abstractNumId="8">
    <w:nsid w:val="27A34CD1"/>
    <w:multiLevelType w:val="hybridMultilevel"/>
    <w:tmpl w:val="4218DF68"/>
    <w:lvl w:ilvl="0" w:tplc="4D3206F0">
      <w:start w:val="1"/>
      <w:numFmt w:val="decimal"/>
      <w:lvlText w:val="%1."/>
      <w:lvlJc w:val="left"/>
      <w:pPr>
        <w:ind w:left="1240" w:hanging="286"/>
      </w:pPr>
      <w:rPr>
        <w:rFonts w:ascii="Times New Roman" w:eastAsia="Times New Roman" w:hAnsi="Times New Roman" w:cs="Times New Roman" w:hint="default"/>
        <w:spacing w:val="-15"/>
        <w:w w:val="99"/>
        <w:sz w:val="24"/>
        <w:szCs w:val="24"/>
        <w:lang w:val="ro-RO" w:eastAsia="en-US" w:bidi="ar-SA"/>
      </w:rPr>
    </w:lvl>
    <w:lvl w:ilvl="1" w:tplc="87A89F44">
      <w:numFmt w:val="bullet"/>
      <w:lvlText w:val="•"/>
      <w:lvlJc w:val="left"/>
      <w:pPr>
        <w:ind w:left="2272" w:hanging="286"/>
      </w:pPr>
      <w:rPr>
        <w:rFonts w:hint="default"/>
        <w:lang w:val="ro-RO" w:eastAsia="en-US" w:bidi="ar-SA"/>
      </w:rPr>
    </w:lvl>
    <w:lvl w:ilvl="2" w:tplc="8640EE50">
      <w:numFmt w:val="bullet"/>
      <w:lvlText w:val="•"/>
      <w:lvlJc w:val="left"/>
      <w:pPr>
        <w:ind w:left="3305" w:hanging="286"/>
      </w:pPr>
      <w:rPr>
        <w:rFonts w:hint="default"/>
        <w:lang w:val="ro-RO" w:eastAsia="en-US" w:bidi="ar-SA"/>
      </w:rPr>
    </w:lvl>
    <w:lvl w:ilvl="3" w:tplc="2B82A948">
      <w:numFmt w:val="bullet"/>
      <w:lvlText w:val="•"/>
      <w:lvlJc w:val="left"/>
      <w:pPr>
        <w:ind w:left="4337" w:hanging="286"/>
      </w:pPr>
      <w:rPr>
        <w:rFonts w:hint="default"/>
        <w:lang w:val="ro-RO" w:eastAsia="en-US" w:bidi="ar-SA"/>
      </w:rPr>
    </w:lvl>
    <w:lvl w:ilvl="4" w:tplc="C3BA50C8">
      <w:numFmt w:val="bullet"/>
      <w:lvlText w:val="•"/>
      <w:lvlJc w:val="left"/>
      <w:pPr>
        <w:ind w:left="5370" w:hanging="286"/>
      </w:pPr>
      <w:rPr>
        <w:rFonts w:hint="default"/>
        <w:lang w:val="ro-RO" w:eastAsia="en-US" w:bidi="ar-SA"/>
      </w:rPr>
    </w:lvl>
    <w:lvl w:ilvl="5" w:tplc="9EAE131E">
      <w:numFmt w:val="bullet"/>
      <w:lvlText w:val="•"/>
      <w:lvlJc w:val="left"/>
      <w:pPr>
        <w:ind w:left="6403" w:hanging="286"/>
      </w:pPr>
      <w:rPr>
        <w:rFonts w:hint="default"/>
        <w:lang w:val="ro-RO" w:eastAsia="en-US" w:bidi="ar-SA"/>
      </w:rPr>
    </w:lvl>
    <w:lvl w:ilvl="6" w:tplc="E69232B0">
      <w:numFmt w:val="bullet"/>
      <w:lvlText w:val="•"/>
      <w:lvlJc w:val="left"/>
      <w:pPr>
        <w:ind w:left="7435" w:hanging="286"/>
      </w:pPr>
      <w:rPr>
        <w:rFonts w:hint="default"/>
        <w:lang w:val="ro-RO" w:eastAsia="en-US" w:bidi="ar-SA"/>
      </w:rPr>
    </w:lvl>
    <w:lvl w:ilvl="7" w:tplc="0742D914">
      <w:numFmt w:val="bullet"/>
      <w:lvlText w:val="•"/>
      <w:lvlJc w:val="left"/>
      <w:pPr>
        <w:ind w:left="8468" w:hanging="286"/>
      </w:pPr>
      <w:rPr>
        <w:rFonts w:hint="default"/>
        <w:lang w:val="ro-RO" w:eastAsia="en-US" w:bidi="ar-SA"/>
      </w:rPr>
    </w:lvl>
    <w:lvl w:ilvl="8" w:tplc="58984248">
      <w:numFmt w:val="bullet"/>
      <w:lvlText w:val="•"/>
      <w:lvlJc w:val="left"/>
      <w:pPr>
        <w:ind w:left="9501" w:hanging="286"/>
      </w:pPr>
      <w:rPr>
        <w:rFonts w:hint="default"/>
        <w:lang w:val="ro-RO" w:eastAsia="en-US" w:bidi="ar-SA"/>
      </w:rPr>
    </w:lvl>
  </w:abstractNum>
  <w:abstractNum w:abstractNumId="9">
    <w:nsid w:val="2804657D"/>
    <w:multiLevelType w:val="hybridMultilevel"/>
    <w:tmpl w:val="69426A40"/>
    <w:lvl w:ilvl="0" w:tplc="AC002948">
      <w:start w:val="1"/>
      <w:numFmt w:val="decimal"/>
      <w:lvlText w:val="%1."/>
      <w:lvlJc w:val="left"/>
      <w:pPr>
        <w:ind w:left="1240" w:hanging="286"/>
      </w:pPr>
      <w:rPr>
        <w:rFonts w:ascii="Times New Roman" w:eastAsia="Times New Roman" w:hAnsi="Times New Roman" w:cs="Times New Roman" w:hint="default"/>
        <w:spacing w:val="-16"/>
        <w:w w:val="99"/>
        <w:sz w:val="24"/>
        <w:szCs w:val="24"/>
        <w:lang w:val="ro-RO" w:eastAsia="en-US" w:bidi="ar-SA"/>
      </w:rPr>
    </w:lvl>
    <w:lvl w:ilvl="1" w:tplc="005E77EE">
      <w:numFmt w:val="bullet"/>
      <w:lvlText w:val="•"/>
      <w:lvlJc w:val="left"/>
      <w:pPr>
        <w:ind w:left="2272" w:hanging="286"/>
      </w:pPr>
      <w:rPr>
        <w:rFonts w:hint="default"/>
        <w:lang w:val="ro-RO" w:eastAsia="en-US" w:bidi="ar-SA"/>
      </w:rPr>
    </w:lvl>
    <w:lvl w:ilvl="2" w:tplc="75D02912">
      <w:numFmt w:val="bullet"/>
      <w:lvlText w:val="•"/>
      <w:lvlJc w:val="left"/>
      <w:pPr>
        <w:ind w:left="3305" w:hanging="286"/>
      </w:pPr>
      <w:rPr>
        <w:rFonts w:hint="default"/>
        <w:lang w:val="ro-RO" w:eastAsia="en-US" w:bidi="ar-SA"/>
      </w:rPr>
    </w:lvl>
    <w:lvl w:ilvl="3" w:tplc="11B6D264">
      <w:numFmt w:val="bullet"/>
      <w:lvlText w:val="•"/>
      <w:lvlJc w:val="left"/>
      <w:pPr>
        <w:ind w:left="4337" w:hanging="286"/>
      </w:pPr>
      <w:rPr>
        <w:rFonts w:hint="default"/>
        <w:lang w:val="ro-RO" w:eastAsia="en-US" w:bidi="ar-SA"/>
      </w:rPr>
    </w:lvl>
    <w:lvl w:ilvl="4" w:tplc="E32EEC6A">
      <w:numFmt w:val="bullet"/>
      <w:lvlText w:val="•"/>
      <w:lvlJc w:val="left"/>
      <w:pPr>
        <w:ind w:left="5370" w:hanging="286"/>
      </w:pPr>
      <w:rPr>
        <w:rFonts w:hint="default"/>
        <w:lang w:val="ro-RO" w:eastAsia="en-US" w:bidi="ar-SA"/>
      </w:rPr>
    </w:lvl>
    <w:lvl w:ilvl="5" w:tplc="37227BA6">
      <w:numFmt w:val="bullet"/>
      <w:lvlText w:val="•"/>
      <w:lvlJc w:val="left"/>
      <w:pPr>
        <w:ind w:left="6403" w:hanging="286"/>
      </w:pPr>
      <w:rPr>
        <w:rFonts w:hint="default"/>
        <w:lang w:val="ro-RO" w:eastAsia="en-US" w:bidi="ar-SA"/>
      </w:rPr>
    </w:lvl>
    <w:lvl w:ilvl="6" w:tplc="352E8830">
      <w:numFmt w:val="bullet"/>
      <w:lvlText w:val="•"/>
      <w:lvlJc w:val="left"/>
      <w:pPr>
        <w:ind w:left="7435" w:hanging="286"/>
      </w:pPr>
      <w:rPr>
        <w:rFonts w:hint="default"/>
        <w:lang w:val="ro-RO" w:eastAsia="en-US" w:bidi="ar-SA"/>
      </w:rPr>
    </w:lvl>
    <w:lvl w:ilvl="7" w:tplc="3CD4DA5C">
      <w:numFmt w:val="bullet"/>
      <w:lvlText w:val="•"/>
      <w:lvlJc w:val="left"/>
      <w:pPr>
        <w:ind w:left="8468" w:hanging="286"/>
      </w:pPr>
      <w:rPr>
        <w:rFonts w:hint="default"/>
        <w:lang w:val="ro-RO" w:eastAsia="en-US" w:bidi="ar-SA"/>
      </w:rPr>
    </w:lvl>
    <w:lvl w:ilvl="8" w:tplc="ACC221B8">
      <w:numFmt w:val="bullet"/>
      <w:lvlText w:val="•"/>
      <w:lvlJc w:val="left"/>
      <w:pPr>
        <w:ind w:left="9501" w:hanging="286"/>
      </w:pPr>
      <w:rPr>
        <w:rFonts w:hint="default"/>
        <w:lang w:val="ro-RO" w:eastAsia="en-US" w:bidi="ar-SA"/>
      </w:rPr>
    </w:lvl>
  </w:abstractNum>
  <w:abstractNum w:abstractNumId="10">
    <w:nsid w:val="2E47166C"/>
    <w:multiLevelType w:val="hybridMultilevel"/>
    <w:tmpl w:val="BEA0734C"/>
    <w:lvl w:ilvl="0" w:tplc="86CE24CA">
      <w:start w:val="1"/>
      <w:numFmt w:val="lowerLetter"/>
      <w:lvlText w:val="%1)"/>
      <w:lvlJc w:val="left"/>
      <w:pPr>
        <w:ind w:left="2135" w:hanging="245"/>
      </w:pPr>
      <w:rPr>
        <w:rFonts w:ascii="Times New Roman" w:eastAsia="Times New Roman" w:hAnsi="Times New Roman" w:cs="Times New Roman" w:hint="default"/>
        <w:spacing w:val="-1"/>
        <w:w w:val="99"/>
        <w:sz w:val="24"/>
        <w:szCs w:val="24"/>
        <w:lang w:val="ro-RO" w:eastAsia="en-US" w:bidi="ar-SA"/>
      </w:rPr>
    </w:lvl>
    <w:lvl w:ilvl="1" w:tplc="9F786A98">
      <w:numFmt w:val="bullet"/>
      <w:lvlText w:val="•"/>
      <w:lvlJc w:val="left"/>
      <w:pPr>
        <w:ind w:left="3136" w:hanging="245"/>
      </w:pPr>
      <w:rPr>
        <w:rFonts w:hint="default"/>
        <w:lang w:val="ro-RO" w:eastAsia="en-US" w:bidi="ar-SA"/>
      </w:rPr>
    </w:lvl>
    <w:lvl w:ilvl="2" w:tplc="D1BA46DA">
      <w:numFmt w:val="bullet"/>
      <w:lvlText w:val="•"/>
      <w:lvlJc w:val="left"/>
      <w:pPr>
        <w:ind w:left="4073" w:hanging="245"/>
      </w:pPr>
      <w:rPr>
        <w:rFonts w:hint="default"/>
        <w:lang w:val="ro-RO" w:eastAsia="en-US" w:bidi="ar-SA"/>
      </w:rPr>
    </w:lvl>
    <w:lvl w:ilvl="3" w:tplc="77FEBF9A">
      <w:numFmt w:val="bullet"/>
      <w:lvlText w:val="•"/>
      <w:lvlJc w:val="left"/>
      <w:pPr>
        <w:ind w:left="5009" w:hanging="245"/>
      </w:pPr>
      <w:rPr>
        <w:rFonts w:hint="default"/>
        <w:lang w:val="ro-RO" w:eastAsia="en-US" w:bidi="ar-SA"/>
      </w:rPr>
    </w:lvl>
    <w:lvl w:ilvl="4" w:tplc="20608CA6">
      <w:numFmt w:val="bullet"/>
      <w:lvlText w:val="•"/>
      <w:lvlJc w:val="left"/>
      <w:pPr>
        <w:ind w:left="5946" w:hanging="245"/>
      </w:pPr>
      <w:rPr>
        <w:rFonts w:hint="default"/>
        <w:lang w:val="ro-RO" w:eastAsia="en-US" w:bidi="ar-SA"/>
      </w:rPr>
    </w:lvl>
    <w:lvl w:ilvl="5" w:tplc="5906D2AC">
      <w:numFmt w:val="bullet"/>
      <w:lvlText w:val="•"/>
      <w:lvlJc w:val="left"/>
      <w:pPr>
        <w:ind w:left="6883" w:hanging="245"/>
      </w:pPr>
      <w:rPr>
        <w:rFonts w:hint="default"/>
        <w:lang w:val="ro-RO" w:eastAsia="en-US" w:bidi="ar-SA"/>
      </w:rPr>
    </w:lvl>
    <w:lvl w:ilvl="6" w:tplc="91445132">
      <w:numFmt w:val="bullet"/>
      <w:lvlText w:val="•"/>
      <w:lvlJc w:val="left"/>
      <w:pPr>
        <w:ind w:left="7819" w:hanging="245"/>
      </w:pPr>
      <w:rPr>
        <w:rFonts w:hint="default"/>
        <w:lang w:val="ro-RO" w:eastAsia="en-US" w:bidi="ar-SA"/>
      </w:rPr>
    </w:lvl>
    <w:lvl w:ilvl="7" w:tplc="5666DD7A">
      <w:numFmt w:val="bullet"/>
      <w:lvlText w:val="•"/>
      <w:lvlJc w:val="left"/>
      <w:pPr>
        <w:ind w:left="8756" w:hanging="245"/>
      </w:pPr>
      <w:rPr>
        <w:rFonts w:hint="default"/>
        <w:lang w:val="ro-RO" w:eastAsia="en-US" w:bidi="ar-SA"/>
      </w:rPr>
    </w:lvl>
    <w:lvl w:ilvl="8" w:tplc="322E6302">
      <w:numFmt w:val="bullet"/>
      <w:lvlText w:val="•"/>
      <w:lvlJc w:val="left"/>
      <w:pPr>
        <w:ind w:left="9693" w:hanging="245"/>
      </w:pPr>
      <w:rPr>
        <w:rFonts w:hint="default"/>
        <w:lang w:val="ro-RO" w:eastAsia="en-US" w:bidi="ar-SA"/>
      </w:rPr>
    </w:lvl>
  </w:abstractNum>
  <w:abstractNum w:abstractNumId="11">
    <w:nsid w:val="2F2C6B70"/>
    <w:multiLevelType w:val="hybridMultilevel"/>
    <w:tmpl w:val="D5BC2EF8"/>
    <w:lvl w:ilvl="0" w:tplc="497ED4D8">
      <w:start w:val="1"/>
      <w:numFmt w:val="decimal"/>
      <w:lvlText w:val="%1."/>
      <w:lvlJc w:val="left"/>
      <w:pPr>
        <w:ind w:left="1240" w:hanging="286"/>
      </w:pPr>
      <w:rPr>
        <w:rFonts w:hint="default"/>
        <w:spacing w:val="-28"/>
        <w:w w:val="99"/>
        <w:lang w:val="ro-RO" w:eastAsia="en-US" w:bidi="ar-SA"/>
      </w:rPr>
    </w:lvl>
    <w:lvl w:ilvl="1" w:tplc="093A5FCE">
      <w:numFmt w:val="bullet"/>
      <w:lvlText w:val="•"/>
      <w:lvlJc w:val="left"/>
      <w:pPr>
        <w:ind w:left="2272" w:hanging="286"/>
      </w:pPr>
      <w:rPr>
        <w:rFonts w:hint="default"/>
        <w:lang w:val="ro-RO" w:eastAsia="en-US" w:bidi="ar-SA"/>
      </w:rPr>
    </w:lvl>
    <w:lvl w:ilvl="2" w:tplc="FF68E656">
      <w:numFmt w:val="bullet"/>
      <w:lvlText w:val="•"/>
      <w:lvlJc w:val="left"/>
      <w:pPr>
        <w:ind w:left="3305" w:hanging="286"/>
      </w:pPr>
      <w:rPr>
        <w:rFonts w:hint="default"/>
        <w:lang w:val="ro-RO" w:eastAsia="en-US" w:bidi="ar-SA"/>
      </w:rPr>
    </w:lvl>
    <w:lvl w:ilvl="3" w:tplc="0E6CC44E">
      <w:numFmt w:val="bullet"/>
      <w:lvlText w:val="•"/>
      <w:lvlJc w:val="left"/>
      <w:pPr>
        <w:ind w:left="4337" w:hanging="286"/>
      </w:pPr>
      <w:rPr>
        <w:rFonts w:hint="default"/>
        <w:lang w:val="ro-RO" w:eastAsia="en-US" w:bidi="ar-SA"/>
      </w:rPr>
    </w:lvl>
    <w:lvl w:ilvl="4" w:tplc="75AE2B48">
      <w:numFmt w:val="bullet"/>
      <w:lvlText w:val="•"/>
      <w:lvlJc w:val="left"/>
      <w:pPr>
        <w:ind w:left="5370" w:hanging="286"/>
      </w:pPr>
      <w:rPr>
        <w:rFonts w:hint="default"/>
        <w:lang w:val="ro-RO" w:eastAsia="en-US" w:bidi="ar-SA"/>
      </w:rPr>
    </w:lvl>
    <w:lvl w:ilvl="5" w:tplc="D1AA1D5C">
      <w:numFmt w:val="bullet"/>
      <w:lvlText w:val="•"/>
      <w:lvlJc w:val="left"/>
      <w:pPr>
        <w:ind w:left="6403" w:hanging="286"/>
      </w:pPr>
      <w:rPr>
        <w:rFonts w:hint="default"/>
        <w:lang w:val="ro-RO" w:eastAsia="en-US" w:bidi="ar-SA"/>
      </w:rPr>
    </w:lvl>
    <w:lvl w:ilvl="6" w:tplc="ACFCF20C">
      <w:numFmt w:val="bullet"/>
      <w:lvlText w:val="•"/>
      <w:lvlJc w:val="left"/>
      <w:pPr>
        <w:ind w:left="7435" w:hanging="286"/>
      </w:pPr>
      <w:rPr>
        <w:rFonts w:hint="default"/>
        <w:lang w:val="ro-RO" w:eastAsia="en-US" w:bidi="ar-SA"/>
      </w:rPr>
    </w:lvl>
    <w:lvl w:ilvl="7" w:tplc="49FE2A26">
      <w:numFmt w:val="bullet"/>
      <w:lvlText w:val="•"/>
      <w:lvlJc w:val="left"/>
      <w:pPr>
        <w:ind w:left="8468" w:hanging="286"/>
      </w:pPr>
      <w:rPr>
        <w:rFonts w:hint="default"/>
        <w:lang w:val="ro-RO" w:eastAsia="en-US" w:bidi="ar-SA"/>
      </w:rPr>
    </w:lvl>
    <w:lvl w:ilvl="8" w:tplc="3C5030FE">
      <w:numFmt w:val="bullet"/>
      <w:lvlText w:val="•"/>
      <w:lvlJc w:val="left"/>
      <w:pPr>
        <w:ind w:left="9501" w:hanging="286"/>
      </w:pPr>
      <w:rPr>
        <w:rFonts w:hint="default"/>
        <w:lang w:val="ro-RO" w:eastAsia="en-US" w:bidi="ar-SA"/>
      </w:rPr>
    </w:lvl>
  </w:abstractNum>
  <w:abstractNum w:abstractNumId="12">
    <w:nsid w:val="30515708"/>
    <w:multiLevelType w:val="hybridMultilevel"/>
    <w:tmpl w:val="333032E8"/>
    <w:lvl w:ilvl="0" w:tplc="77660B80">
      <w:start w:val="1"/>
      <w:numFmt w:val="decimal"/>
      <w:lvlText w:val="%1."/>
      <w:lvlJc w:val="left"/>
      <w:pPr>
        <w:ind w:left="1240" w:hanging="286"/>
      </w:pPr>
      <w:rPr>
        <w:rFonts w:ascii="Times New Roman" w:eastAsia="Times New Roman" w:hAnsi="Times New Roman" w:cs="Times New Roman" w:hint="default"/>
        <w:spacing w:val="-15"/>
        <w:w w:val="100"/>
        <w:sz w:val="24"/>
        <w:szCs w:val="24"/>
        <w:lang w:val="ro-RO" w:eastAsia="en-US" w:bidi="ar-SA"/>
      </w:rPr>
    </w:lvl>
    <w:lvl w:ilvl="1" w:tplc="888E2FF8">
      <w:numFmt w:val="bullet"/>
      <w:lvlText w:val="•"/>
      <w:lvlJc w:val="left"/>
      <w:pPr>
        <w:ind w:left="2272" w:hanging="286"/>
      </w:pPr>
      <w:rPr>
        <w:rFonts w:hint="default"/>
        <w:lang w:val="ro-RO" w:eastAsia="en-US" w:bidi="ar-SA"/>
      </w:rPr>
    </w:lvl>
    <w:lvl w:ilvl="2" w:tplc="B516ABF8">
      <w:numFmt w:val="bullet"/>
      <w:lvlText w:val="•"/>
      <w:lvlJc w:val="left"/>
      <w:pPr>
        <w:ind w:left="3305" w:hanging="286"/>
      </w:pPr>
      <w:rPr>
        <w:rFonts w:hint="default"/>
        <w:lang w:val="ro-RO" w:eastAsia="en-US" w:bidi="ar-SA"/>
      </w:rPr>
    </w:lvl>
    <w:lvl w:ilvl="3" w:tplc="BF2ED6FA">
      <w:numFmt w:val="bullet"/>
      <w:lvlText w:val="•"/>
      <w:lvlJc w:val="left"/>
      <w:pPr>
        <w:ind w:left="4337" w:hanging="286"/>
      </w:pPr>
      <w:rPr>
        <w:rFonts w:hint="default"/>
        <w:lang w:val="ro-RO" w:eastAsia="en-US" w:bidi="ar-SA"/>
      </w:rPr>
    </w:lvl>
    <w:lvl w:ilvl="4" w:tplc="BDCCE182">
      <w:numFmt w:val="bullet"/>
      <w:lvlText w:val="•"/>
      <w:lvlJc w:val="left"/>
      <w:pPr>
        <w:ind w:left="5370" w:hanging="286"/>
      </w:pPr>
      <w:rPr>
        <w:rFonts w:hint="default"/>
        <w:lang w:val="ro-RO" w:eastAsia="en-US" w:bidi="ar-SA"/>
      </w:rPr>
    </w:lvl>
    <w:lvl w:ilvl="5" w:tplc="FC8A065E">
      <w:numFmt w:val="bullet"/>
      <w:lvlText w:val="•"/>
      <w:lvlJc w:val="left"/>
      <w:pPr>
        <w:ind w:left="6403" w:hanging="286"/>
      </w:pPr>
      <w:rPr>
        <w:rFonts w:hint="default"/>
        <w:lang w:val="ro-RO" w:eastAsia="en-US" w:bidi="ar-SA"/>
      </w:rPr>
    </w:lvl>
    <w:lvl w:ilvl="6" w:tplc="A5DA067C">
      <w:numFmt w:val="bullet"/>
      <w:lvlText w:val="•"/>
      <w:lvlJc w:val="left"/>
      <w:pPr>
        <w:ind w:left="7435" w:hanging="286"/>
      </w:pPr>
      <w:rPr>
        <w:rFonts w:hint="default"/>
        <w:lang w:val="ro-RO" w:eastAsia="en-US" w:bidi="ar-SA"/>
      </w:rPr>
    </w:lvl>
    <w:lvl w:ilvl="7" w:tplc="2BB4F80C">
      <w:numFmt w:val="bullet"/>
      <w:lvlText w:val="•"/>
      <w:lvlJc w:val="left"/>
      <w:pPr>
        <w:ind w:left="8468" w:hanging="286"/>
      </w:pPr>
      <w:rPr>
        <w:rFonts w:hint="default"/>
        <w:lang w:val="ro-RO" w:eastAsia="en-US" w:bidi="ar-SA"/>
      </w:rPr>
    </w:lvl>
    <w:lvl w:ilvl="8" w:tplc="71B6BCAE">
      <w:numFmt w:val="bullet"/>
      <w:lvlText w:val="•"/>
      <w:lvlJc w:val="left"/>
      <w:pPr>
        <w:ind w:left="9501" w:hanging="286"/>
      </w:pPr>
      <w:rPr>
        <w:rFonts w:hint="default"/>
        <w:lang w:val="ro-RO" w:eastAsia="en-US" w:bidi="ar-SA"/>
      </w:rPr>
    </w:lvl>
  </w:abstractNum>
  <w:abstractNum w:abstractNumId="13">
    <w:nsid w:val="377D7801"/>
    <w:multiLevelType w:val="hybridMultilevel"/>
    <w:tmpl w:val="27C2A094"/>
    <w:lvl w:ilvl="0" w:tplc="E414669C">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F21821E4">
      <w:numFmt w:val="bullet"/>
      <w:lvlText w:val="•"/>
      <w:lvlJc w:val="left"/>
      <w:pPr>
        <w:ind w:left="2920" w:hanging="360"/>
      </w:pPr>
      <w:rPr>
        <w:rFonts w:hint="default"/>
        <w:lang w:val="ro-RO" w:eastAsia="en-US" w:bidi="ar-SA"/>
      </w:rPr>
    </w:lvl>
    <w:lvl w:ilvl="2" w:tplc="9D1CA390">
      <w:numFmt w:val="bullet"/>
      <w:lvlText w:val="•"/>
      <w:lvlJc w:val="left"/>
      <w:pPr>
        <w:ind w:left="3881" w:hanging="360"/>
      </w:pPr>
      <w:rPr>
        <w:rFonts w:hint="default"/>
        <w:lang w:val="ro-RO" w:eastAsia="en-US" w:bidi="ar-SA"/>
      </w:rPr>
    </w:lvl>
    <w:lvl w:ilvl="3" w:tplc="43300D46">
      <w:numFmt w:val="bullet"/>
      <w:lvlText w:val="•"/>
      <w:lvlJc w:val="left"/>
      <w:pPr>
        <w:ind w:left="4841" w:hanging="360"/>
      </w:pPr>
      <w:rPr>
        <w:rFonts w:hint="default"/>
        <w:lang w:val="ro-RO" w:eastAsia="en-US" w:bidi="ar-SA"/>
      </w:rPr>
    </w:lvl>
    <w:lvl w:ilvl="4" w:tplc="B46ADF90">
      <w:numFmt w:val="bullet"/>
      <w:lvlText w:val="•"/>
      <w:lvlJc w:val="left"/>
      <w:pPr>
        <w:ind w:left="5802" w:hanging="360"/>
      </w:pPr>
      <w:rPr>
        <w:rFonts w:hint="default"/>
        <w:lang w:val="ro-RO" w:eastAsia="en-US" w:bidi="ar-SA"/>
      </w:rPr>
    </w:lvl>
    <w:lvl w:ilvl="5" w:tplc="40C8C9BA">
      <w:numFmt w:val="bullet"/>
      <w:lvlText w:val="•"/>
      <w:lvlJc w:val="left"/>
      <w:pPr>
        <w:ind w:left="6763" w:hanging="360"/>
      </w:pPr>
      <w:rPr>
        <w:rFonts w:hint="default"/>
        <w:lang w:val="ro-RO" w:eastAsia="en-US" w:bidi="ar-SA"/>
      </w:rPr>
    </w:lvl>
    <w:lvl w:ilvl="6" w:tplc="911C4BAA">
      <w:numFmt w:val="bullet"/>
      <w:lvlText w:val="•"/>
      <w:lvlJc w:val="left"/>
      <w:pPr>
        <w:ind w:left="7723" w:hanging="360"/>
      </w:pPr>
      <w:rPr>
        <w:rFonts w:hint="default"/>
        <w:lang w:val="ro-RO" w:eastAsia="en-US" w:bidi="ar-SA"/>
      </w:rPr>
    </w:lvl>
    <w:lvl w:ilvl="7" w:tplc="4904B104">
      <w:numFmt w:val="bullet"/>
      <w:lvlText w:val="•"/>
      <w:lvlJc w:val="left"/>
      <w:pPr>
        <w:ind w:left="8684" w:hanging="360"/>
      </w:pPr>
      <w:rPr>
        <w:rFonts w:hint="default"/>
        <w:lang w:val="ro-RO" w:eastAsia="en-US" w:bidi="ar-SA"/>
      </w:rPr>
    </w:lvl>
    <w:lvl w:ilvl="8" w:tplc="7674D138">
      <w:numFmt w:val="bullet"/>
      <w:lvlText w:val="•"/>
      <w:lvlJc w:val="left"/>
      <w:pPr>
        <w:ind w:left="9645" w:hanging="360"/>
      </w:pPr>
      <w:rPr>
        <w:rFonts w:hint="default"/>
        <w:lang w:val="ro-RO" w:eastAsia="en-US" w:bidi="ar-SA"/>
      </w:rPr>
    </w:lvl>
  </w:abstractNum>
  <w:abstractNum w:abstractNumId="14">
    <w:nsid w:val="3BB41C49"/>
    <w:multiLevelType w:val="multilevel"/>
    <w:tmpl w:val="9C9809FE"/>
    <w:lvl w:ilvl="0">
      <w:start w:val="2"/>
      <w:numFmt w:val="lowerLetter"/>
      <w:lvlText w:val="%1)"/>
      <w:lvlJc w:val="left"/>
      <w:pPr>
        <w:ind w:left="1240" w:hanging="317"/>
      </w:pPr>
      <w:rPr>
        <w:rFonts w:ascii="Times New Roman" w:eastAsia="Times New Roman" w:hAnsi="Times New Roman" w:cs="Times New Roman" w:hint="default"/>
        <w:spacing w:val="-4"/>
        <w:w w:val="99"/>
        <w:sz w:val="24"/>
        <w:szCs w:val="24"/>
        <w:lang w:val="ro-RO" w:eastAsia="en-US" w:bidi="ar-SA"/>
      </w:rPr>
    </w:lvl>
    <w:lvl w:ilvl="1">
      <w:start w:val="1"/>
      <w:numFmt w:val="decimal"/>
      <w:lvlText w:val="%1.%2."/>
      <w:lvlJc w:val="left"/>
      <w:pPr>
        <w:ind w:left="1240" w:hanging="437"/>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3305" w:hanging="437"/>
      </w:pPr>
      <w:rPr>
        <w:rFonts w:hint="default"/>
        <w:lang w:val="ro-RO" w:eastAsia="en-US" w:bidi="ar-SA"/>
      </w:rPr>
    </w:lvl>
    <w:lvl w:ilvl="3">
      <w:numFmt w:val="bullet"/>
      <w:lvlText w:val="•"/>
      <w:lvlJc w:val="left"/>
      <w:pPr>
        <w:ind w:left="4337" w:hanging="437"/>
      </w:pPr>
      <w:rPr>
        <w:rFonts w:hint="default"/>
        <w:lang w:val="ro-RO" w:eastAsia="en-US" w:bidi="ar-SA"/>
      </w:rPr>
    </w:lvl>
    <w:lvl w:ilvl="4">
      <w:numFmt w:val="bullet"/>
      <w:lvlText w:val="•"/>
      <w:lvlJc w:val="left"/>
      <w:pPr>
        <w:ind w:left="5370" w:hanging="437"/>
      </w:pPr>
      <w:rPr>
        <w:rFonts w:hint="default"/>
        <w:lang w:val="ro-RO" w:eastAsia="en-US" w:bidi="ar-SA"/>
      </w:rPr>
    </w:lvl>
    <w:lvl w:ilvl="5">
      <w:numFmt w:val="bullet"/>
      <w:lvlText w:val="•"/>
      <w:lvlJc w:val="left"/>
      <w:pPr>
        <w:ind w:left="6403" w:hanging="437"/>
      </w:pPr>
      <w:rPr>
        <w:rFonts w:hint="default"/>
        <w:lang w:val="ro-RO" w:eastAsia="en-US" w:bidi="ar-SA"/>
      </w:rPr>
    </w:lvl>
    <w:lvl w:ilvl="6">
      <w:numFmt w:val="bullet"/>
      <w:lvlText w:val="•"/>
      <w:lvlJc w:val="left"/>
      <w:pPr>
        <w:ind w:left="7435" w:hanging="437"/>
      </w:pPr>
      <w:rPr>
        <w:rFonts w:hint="default"/>
        <w:lang w:val="ro-RO" w:eastAsia="en-US" w:bidi="ar-SA"/>
      </w:rPr>
    </w:lvl>
    <w:lvl w:ilvl="7">
      <w:numFmt w:val="bullet"/>
      <w:lvlText w:val="•"/>
      <w:lvlJc w:val="left"/>
      <w:pPr>
        <w:ind w:left="8468" w:hanging="437"/>
      </w:pPr>
      <w:rPr>
        <w:rFonts w:hint="default"/>
        <w:lang w:val="ro-RO" w:eastAsia="en-US" w:bidi="ar-SA"/>
      </w:rPr>
    </w:lvl>
    <w:lvl w:ilvl="8">
      <w:numFmt w:val="bullet"/>
      <w:lvlText w:val="•"/>
      <w:lvlJc w:val="left"/>
      <w:pPr>
        <w:ind w:left="9501" w:hanging="437"/>
      </w:pPr>
      <w:rPr>
        <w:rFonts w:hint="default"/>
        <w:lang w:val="ro-RO" w:eastAsia="en-US" w:bidi="ar-SA"/>
      </w:rPr>
    </w:lvl>
  </w:abstractNum>
  <w:abstractNum w:abstractNumId="15">
    <w:nsid w:val="3CEC6836"/>
    <w:multiLevelType w:val="hybridMultilevel"/>
    <w:tmpl w:val="7254701E"/>
    <w:lvl w:ilvl="0" w:tplc="9E2C6DB6">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5706EC4A">
      <w:numFmt w:val="bullet"/>
      <w:lvlText w:val="•"/>
      <w:lvlJc w:val="left"/>
      <w:pPr>
        <w:ind w:left="1960" w:hanging="360"/>
      </w:pPr>
      <w:rPr>
        <w:rFonts w:hint="default"/>
        <w:lang w:val="ro-RO" w:eastAsia="en-US" w:bidi="ar-SA"/>
      </w:rPr>
    </w:lvl>
    <w:lvl w:ilvl="2" w:tplc="7B0AD194">
      <w:numFmt w:val="bullet"/>
      <w:lvlText w:val="•"/>
      <w:lvlJc w:val="left"/>
      <w:pPr>
        <w:ind w:left="3027" w:hanging="360"/>
      </w:pPr>
      <w:rPr>
        <w:rFonts w:hint="default"/>
        <w:lang w:val="ro-RO" w:eastAsia="en-US" w:bidi="ar-SA"/>
      </w:rPr>
    </w:lvl>
    <w:lvl w:ilvl="3" w:tplc="AF828AAE">
      <w:numFmt w:val="bullet"/>
      <w:lvlText w:val="•"/>
      <w:lvlJc w:val="left"/>
      <w:pPr>
        <w:ind w:left="4094" w:hanging="360"/>
      </w:pPr>
      <w:rPr>
        <w:rFonts w:hint="default"/>
        <w:lang w:val="ro-RO" w:eastAsia="en-US" w:bidi="ar-SA"/>
      </w:rPr>
    </w:lvl>
    <w:lvl w:ilvl="4" w:tplc="B4082466">
      <w:numFmt w:val="bullet"/>
      <w:lvlText w:val="•"/>
      <w:lvlJc w:val="left"/>
      <w:pPr>
        <w:ind w:left="5162" w:hanging="360"/>
      </w:pPr>
      <w:rPr>
        <w:rFonts w:hint="default"/>
        <w:lang w:val="ro-RO" w:eastAsia="en-US" w:bidi="ar-SA"/>
      </w:rPr>
    </w:lvl>
    <w:lvl w:ilvl="5" w:tplc="B6405220">
      <w:numFmt w:val="bullet"/>
      <w:lvlText w:val="•"/>
      <w:lvlJc w:val="left"/>
      <w:pPr>
        <w:ind w:left="6229" w:hanging="360"/>
      </w:pPr>
      <w:rPr>
        <w:rFonts w:hint="default"/>
        <w:lang w:val="ro-RO" w:eastAsia="en-US" w:bidi="ar-SA"/>
      </w:rPr>
    </w:lvl>
    <w:lvl w:ilvl="6" w:tplc="2C0043A6">
      <w:numFmt w:val="bullet"/>
      <w:lvlText w:val="•"/>
      <w:lvlJc w:val="left"/>
      <w:pPr>
        <w:ind w:left="7296" w:hanging="360"/>
      </w:pPr>
      <w:rPr>
        <w:rFonts w:hint="default"/>
        <w:lang w:val="ro-RO" w:eastAsia="en-US" w:bidi="ar-SA"/>
      </w:rPr>
    </w:lvl>
    <w:lvl w:ilvl="7" w:tplc="9F7CD340">
      <w:numFmt w:val="bullet"/>
      <w:lvlText w:val="•"/>
      <w:lvlJc w:val="left"/>
      <w:pPr>
        <w:ind w:left="8364" w:hanging="360"/>
      </w:pPr>
      <w:rPr>
        <w:rFonts w:hint="default"/>
        <w:lang w:val="ro-RO" w:eastAsia="en-US" w:bidi="ar-SA"/>
      </w:rPr>
    </w:lvl>
    <w:lvl w:ilvl="8" w:tplc="C5281B48">
      <w:numFmt w:val="bullet"/>
      <w:lvlText w:val="•"/>
      <w:lvlJc w:val="left"/>
      <w:pPr>
        <w:ind w:left="9431" w:hanging="360"/>
      </w:pPr>
      <w:rPr>
        <w:rFonts w:hint="default"/>
        <w:lang w:val="ro-RO" w:eastAsia="en-US" w:bidi="ar-SA"/>
      </w:rPr>
    </w:lvl>
  </w:abstractNum>
  <w:abstractNum w:abstractNumId="16">
    <w:nsid w:val="44F831DA"/>
    <w:multiLevelType w:val="hybridMultilevel"/>
    <w:tmpl w:val="84624AFC"/>
    <w:lvl w:ilvl="0" w:tplc="22D25B38">
      <w:start w:val="1"/>
      <w:numFmt w:val="lowerLetter"/>
      <w:lvlText w:val="%1)"/>
      <w:lvlJc w:val="left"/>
      <w:pPr>
        <w:ind w:left="2193" w:hanging="245"/>
      </w:pPr>
      <w:rPr>
        <w:rFonts w:ascii="Times New Roman" w:eastAsia="Times New Roman" w:hAnsi="Times New Roman" w:cs="Times New Roman" w:hint="default"/>
        <w:spacing w:val="-1"/>
        <w:w w:val="99"/>
        <w:sz w:val="24"/>
        <w:szCs w:val="24"/>
        <w:lang w:val="ro-RO" w:eastAsia="en-US" w:bidi="ar-SA"/>
      </w:rPr>
    </w:lvl>
    <w:lvl w:ilvl="1" w:tplc="D430D6DA">
      <w:numFmt w:val="bullet"/>
      <w:lvlText w:val="•"/>
      <w:lvlJc w:val="left"/>
      <w:pPr>
        <w:ind w:left="3136" w:hanging="245"/>
      </w:pPr>
      <w:rPr>
        <w:rFonts w:hint="default"/>
        <w:lang w:val="ro-RO" w:eastAsia="en-US" w:bidi="ar-SA"/>
      </w:rPr>
    </w:lvl>
    <w:lvl w:ilvl="2" w:tplc="1E22803C">
      <w:numFmt w:val="bullet"/>
      <w:lvlText w:val="•"/>
      <w:lvlJc w:val="left"/>
      <w:pPr>
        <w:ind w:left="4073" w:hanging="245"/>
      </w:pPr>
      <w:rPr>
        <w:rFonts w:hint="default"/>
        <w:lang w:val="ro-RO" w:eastAsia="en-US" w:bidi="ar-SA"/>
      </w:rPr>
    </w:lvl>
    <w:lvl w:ilvl="3" w:tplc="26F28AC6">
      <w:numFmt w:val="bullet"/>
      <w:lvlText w:val="•"/>
      <w:lvlJc w:val="left"/>
      <w:pPr>
        <w:ind w:left="5009" w:hanging="245"/>
      </w:pPr>
      <w:rPr>
        <w:rFonts w:hint="default"/>
        <w:lang w:val="ro-RO" w:eastAsia="en-US" w:bidi="ar-SA"/>
      </w:rPr>
    </w:lvl>
    <w:lvl w:ilvl="4" w:tplc="3BF6A6E2">
      <w:numFmt w:val="bullet"/>
      <w:lvlText w:val="•"/>
      <w:lvlJc w:val="left"/>
      <w:pPr>
        <w:ind w:left="5946" w:hanging="245"/>
      </w:pPr>
      <w:rPr>
        <w:rFonts w:hint="default"/>
        <w:lang w:val="ro-RO" w:eastAsia="en-US" w:bidi="ar-SA"/>
      </w:rPr>
    </w:lvl>
    <w:lvl w:ilvl="5" w:tplc="9D229E42">
      <w:numFmt w:val="bullet"/>
      <w:lvlText w:val="•"/>
      <w:lvlJc w:val="left"/>
      <w:pPr>
        <w:ind w:left="6883" w:hanging="245"/>
      </w:pPr>
      <w:rPr>
        <w:rFonts w:hint="default"/>
        <w:lang w:val="ro-RO" w:eastAsia="en-US" w:bidi="ar-SA"/>
      </w:rPr>
    </w:lvl>
    <w:lvl w:ilvl="6" w:tplc="C9E6263C">
      <w:numFmt w:val="bullet"/>
      <w:lvlText w:val="•"/>
      <w:lvlJc w:val="left"/>
      <w:pPr>
        <w:ind w:left="7819" w:hanging="245"/>
      </w:pPr>
      <w:rPr>
        <w:rFonts w:hint="default"/>
        <w:lang w:val="ro-RO" w:eastAsia="en-US" w:bidi="ar-SA"/>
      </w:rPr>
    </w:lvl>
    <w:lvl w:ilvl="7" w:tplc="4B66EB02">
      <w:numFmt w:val="bullet"/>
      <w:lvlText w:val="•"/>
      <w:lvlJc w:val="left"/>
      <w:pPr>
        <w:ind w:left="8756" w:hanging="245"/>
      </w:pPr>
      <w:rPr>
        <w:rFonts w:hint="default"/>
        <w:lang w:val="ro-RO" w:eastAsia="en-US" w:bidi="ar-SA"/>
      </w:rPr>
    </w:lvl>
    <w:lvl w:ilvl="8" w:tplc="3386FEBA">
      <w:numFmt w:val="bullet"/>
      <w:lvlText w:val="•"/>
      <w:lvlJc w:val="left"/>
      <w:pPr>
        <w:ind w:left="9693" w:hanging="245"/>
      </w:pPr>
      <w:rPr>
        <w:rFonts w:hint="default"/>
        <w:lang w:val="ro-RO" w:eastAsia="en-US" w:bidi="ar-SA"/>
      </w:rPr>
    </w:lvl>
  </w:abstractNum>
  <w:abstractNum w:abstractNumId="17">
    <w:nsid w:val="4CEA6742"/>
    <w:multiLevelType w:val="hybridMultilevel"/>
    <w:tmpl w:val="216223D0"/>
    <w:lvl w:ilvl="0" w:tplc="352AFDF0">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99FA9EC2">
      <w:numFmt w:val="bullet"/>
      <w:lvlText w:val="•"/>
      <w:lvlJc w:val="left"/>
      <w:pPr>
        <w:ind w:left="2920" w:hanging="360"/>
      </w:pPr>
      <w:rPr>
        <w:rFonts w:hint="default"/>
        <w:lang w:val="ro-RO" w:eastAsia="en-US" w:bidi="ar-SA"/>
      </w:rPr>
    </w:lvl>
    <w:lvl w:ilvl="2" w:tplc="E9DEA80C">
      <w:numFmt w:val="bullet"/>
      <w:lvlText w:val="•"/>
      <w:lvlJc w:val="left"/>
      <w:pPr>
        <w:ind w:left="3881" w:hanging="360"/>
      </w:pPr>
      <w:rPr>
        <w:rFonts w:hint="default"/>
        <w:lang w:val="ro-RO" w:eastAsia="en-US" w:bidi="ar-SA"/>
      </w:rPr>
    </w:lvl>
    <w:lvl w:ilvl="3" w:tplc="5E545372">
      <w:numFmt w:val="bullet"/>
      <w:lvlText w:val="•"/>
      <w:lvlJc w:val="left"/>
      <w:pPr>
        <w:ind w:left="4841" w:hanging="360"/>
      </w:pPr>
      <w:rPr>
        <w:rFonts w:hint="default"/>
        <w:lang w:val="ro-RO" w:eastAsia="en-US" w:bidi="ar-SA"/>
      </w:rPr>
    </w:lvl>
    <w:lvl w:ilvl="4" w:tplc="A274B916">
      <w:numFmt w:val="bullet"/>
      <w:lvlText w:val="•"/>
      <w:lvlJc w:val="left"/>
      <w:pPr>
        <w:ind w:left="5802" w:hanging="360"/>
      </w:pPr>
      <w:rPr>
        <w:rFonts w:hint="default"/>
        <w:lang w:val="ro-RO" w:eastAsia="en-US" w:bidi="ar-SA"/>
      </w:rPr>
    </w:lvl>
    <w:lvl w:ilvl="5" w:tplc="F560E78C">
      <w:numFmt w:val="bullet"/>
      <w:lvlText w:val="•"/>
      <w:lvlJc w:val="left"/>
      <w:pPr>
        <w:ind w:left="6763" w:hanging="360"/>
      </w:pPr>
      <w:rPr>
        <w:rFonts w:hint="default"/>
        <w:lang w:val="ro-RO" w:eastAsia="en-US" w:bidi="ar-SA"/>
      </w:rPr>
    </w:lvl>
    <w:lvl w:ilvl="6" w:tplc="8DBC1014">
      <w:numFmt w:val="bullet"/>
      <w:lvlText w:val="•"/>
      <w:lvlJc w:val="left"/>
      <w:pPr>
        <w:ind w:left="7723" w:hanging="360"/>
      </w:pPr>
      <w:rPr>
        <w:rFonts w:hint="default"/>
        <w:lang w:val="ro-RO" w:eastAsia="en-US" w:bidi="ar-SA"/>
      </w:rPr>
    </w:lvl>
    <w:lvl w:ilvl="7" w:tplc="1DCEDD12">
      <w:numFmt w:val="bullet"/>
      <w:lvlText w:val="•"/>
      <w:lvlJc w:val="left"/>
      <w:pPr>
        <w:ind w:left="8684" w:hanging="360"/>
      </w:pPr>
      <w:rPr>
        <w:rFonts w:hint="default"/>
        <w:lang w:val="ro-RO" w:eastAsia="en-US" w:bidi="ar-SA"/>
      </w:rPr>
    </w:lvl>
    <w:lvl w:ilvl="8" w:tplc="9D5E88C0">
      <w:numFmt w:val="bullet"/>
      <w:lvlText w:val="•"/>
      <w:lvlJc w:val="left"/>
      <w:pPr>
        <w:ind w:left="9645" w:hanging="360"/>
      </w:pPr>
      <w:rPr>
        <w:rFonts w:hint="default"/>
        <w:lang w:val="ro-RO" w:eastAsia="en-US" w:bidi="ar-SA"/>
      </w:rPr>
    </w:lvl>
  </w:abstractNum>
  <w:abstractNum w:abstractNumId="18">
    <w:nsid w:val="532E54F9"/>
    <w:multiLevelType w:val="hybridMultilevel"/>
    <w:tmpl w:val="2DD83F44"/>
    <w:lvl w:ilvl="0" w:tplc="8B92DB34">
      <w:start w:val="1"/>
      <w:numFmt w:val="lowerLetter"/>
      <w:lvlText w:val="%1)"/>
      <w:lvlJc w:val="left"/>
      <w:pPr>
        <w:ind w:left="2234" w:hanging="286"/>
      </w:pPr>
      <w:rPr>
        <w:rFonts w:ascii="Times New Roman" w:eastAsia="Times New Roman" w:hAnsi="Times New Roman" w:cs="Times New Roman" w:hint="default"/>
        <w:spacing w:val="-20"/>
        <w:w w:val="99"/>
        <w:sz w:val="24"/>
        <w:szCs w:val="24"/>
        <w:lang w:val="ro-RO" w:eastAsia="en-US" w:bidi="ar-SA"/>
      </w:rPr>
    </w:lvl>
    <w:lvl w:ilvl="1" w:tplc="16AC49F2">
      <w:numFmt w:val="bullet"/>
      <w:lvlText w:val="•"/>
      <w:lvlJc w:val="left"/>
      <w:pPr>
        <w:ind w:left="3172" w:hanging="286"/>
      </w:pPr>
      <w:rPr>
        <w:rFonts w:hint="default"/>
        <w:lang w:val="ro-RO" w:eastAsia="en-US" w:bidi="ar-SA"/>
      </w:rPr>
    </w:lvl>
    <w:lvl w:ilvl="2" w:tplc="60644CE0">
      <w:numFmt w:val="bullet"/>
      <w:lvlText w:val="•"/>
      <w:lvlJc w:val="left"/>
      <w:pPr>
        <w:ind w:left="4105" w:hanging="286"/>
      </w:pPr>
      <w:rPr>
        <w:rFonts w:hint="default"/>
        <w:lang w:val="ro-RO" w:eastAsia="en-US" w:bidi="ar-SA"/>
      </w:rPr>
    </w:lvl>
    <w:lvl w:ilvl="3" w:tplc="B9324A32">
      <w:numFmt w:val="bullet"/>
      <w:lvlText w:val="•"/>
      <w:lvlJc w:val="left"/>
      <w:pPr>
        <w:ind w:left="5037" w:hanging="286"/>
      </w:pPr>
      <w:rPr>
        <w:rFonts w:hint="default"/>
        <w:lang w:val="ro-RO" w:eastAsia="en-US" w:bidi="ar-SA"/>
      </w:rPr>
    </w:lvl>
    <w:lvl w:ilvl="4" w:tplc="F14CA49A">
      <w:numFmt w:val="bullet"/>
      <w:lvlText w:val="•"/>
      <w:lvlJc w:val="left"/>
      <w:pPr>
        <w:ind w:left="5970" w:hanging="286"/>
      </w:pPr>
      <w:rPr>
        <w:rFonts w:hint="default"/>
        <w:lang w:val="ro-RO" w:eastAsia="en-US" w:bidi="ar-SA"/>
      </w:rPr>
    </w:lvl>
    <w:lvl w:ilvl="5" w:tplc="59707262">
      <w:numFmt w:val="bullet"/>
      <w:lvlText w:val="•"/>
      <w:lvlJc w:val="left"/>
      <w:pPr>
        <w:ind w:left="6903" w:hanging="286"/>
      </w:pPr>
      <w:rPr>
        <w:rFonts w:hint="default"/>
        <w:lang w:val="ro-RO" w:eastAsia="en-US" w:bidi="ar-SA"/>
      </w:rPr>
    </w:lvl>
    <w:lvl w:ilvl="6" w:tplc="B3C86E70">
      <w:numFmt w:val="bullet"/>
      <w:lvlText w:val="•"/>
      <w:lvlJc w:val="left"/>
      <w:pPr>
        <w:ind w:left="7835" w:hanging="286"/>
      </w:pPr>
      <w:rPr>
        <w:rFonts w:hint="default"/>
        <w:lang w:val="ro-RO" w:eastAsia="en-US" w:bidi="ar-SA"/>
      </w:rPr>
    </w:lvl>
    <w:lvl w:ilvl="7" w:tplc="350EEBF0">
      <w:numFmt w:val="bullet"/>
      <w:lvlText w:val="•"/>
      <w:lvlJc w:val="left"/>
      <w:pPr>
        <w:ind w:left="8768" w:hanging="286"/>
      </w:pPr>
      <w:rPr>
        <w:rFonts w:hint="default"/>
        <w:lang w:val="ro-RO" w:eastAsia="en-US" w:bidi="ar-SA"/>
      </w:rPr>
    </w:lvl>
    <w:lvl w:ilvl="8" w:tplc="136A1B2A">
      <w:numFmt w:val="bullet"/>
      <w:lvlText w:val="•"/>
      <w:lvlJc w:val="left"/>
      <w:pPr>
        <w:ind w:left="9701" w:hanging="286"/>
      </w:pPr>
      <w:rPr>
        <w:rFonts w:hint="default"/>
        <w:lang w:val="ro-RO" w:eastAsia="en-US" w:bidi="ar-SA"/>
      </w:rPr>
    </w:lvl>
  </w:abstractNum>
  <w:abstractNum w:abstractNumId="19">
    <w:nsid w:val="54F16DE2"/>
    <w:multiLevelType w:val="multilevel"/>
    <w:tmpl w:val="8CE4AE52"/>
    <w:lvl w:ilvl="0">
      <w:start w:val="1"/>
      <w:numFmt w:val="upperRoman"/>
      <w:lvlText w:val="%1"/>
      <w:lvlJc w:val="left"/>
      <w:pPr>
        <w:ind w:left="1240" w:hanging="776"/>
      </w:pPr>
      <w:rPr>
        <w:rFonts w:hint="default"/>
        <w:lang w:val="ro-RO" w:eastAsia="en-US" w:bidi="ar-SA"/>
      </w:rPr>
    </w:lvl>
    <w:lvl w:ilvl="1">
      <w:start w:val="6"/>
      <w:numFmt w:val="decimal"/>
      <w:lvlText w:val="%1.%2"/>
      <w:lvlJc w:val="left"/>
      <w:pPr>
        <w:ind w:left="1240" w:hanging="776"/>
      </w:pPr>
      <w:rPr>
        <w:rFonts w:hint="default"/>
        <w:lang w:val="ro-RO" w:eastAsia="en-US" w:bidi="ar-SA"/>
      </w:rPr>
    </w:lvl>
    <w:lvl w:ilvl="2">
      <w:start w:val="4"/>
      <w:numFmt w:val="decimal"/>
      <w:lvlText w:val="%1.%2.%3"/>
      <w:lvlJc w:val="left"/>
      <w:pPr>
        <w:ind w:left="1240" w:hanging="776"/>
      </w:pPr>
      <w:rPr>
        <w:rFonts w:hint="default"/>
        <w:lang w:val="ro-RO" w:eastAsia="en-US" w:bidi="ar-SA"/>
      </w:rPr>
    </w:lvl>
    <w:lvl w:ilvl="3">
      <w:start w:val="1"/>
      <w:numFmt w:val="decimal"/>
      <w:lvlText w:val="%1.%2.%3.%4."/>
      <w:lvlJc w:val="left"/>
      <w:pPr>
        <w:ind w:left="1240" w:hanging="776"/>
      </w:pPr>
      <w:rPr>
        <w:rFonts w:ascii="Times New Roman" w:eastAsia="Times New Roman" w:hAnsi="Times New Roman" w:cs="Times New Roman" w:hint="default"/>
        <w:b/>
        <w:bCs/>
        <w:w w:val="99"/>
        <w:sz w:val="24"/>
        <w:szCs w:val="24"/>
        <w:u w:val="thick" w:color="000000"/>
        <w:lang w:val="ro-RO" w:eastAsia="en-US" w:bidi="ar-SA"/>
      </w:rPr>
    </w:lvl>
    <w:lvl w:ilvl="4">
      <w:numFmt w:val="bullet"/>
      <w:lvlText w:val="•"/>
      <w:lvlJc w:val="left"/>
      <w:pPr>
        <w:ind w:left="5370" w:hanging="776"/>
      </w:pPr>
      <w:rPr>
        <w:rFonts w:hint="default"/>
        <w:lang w:val="ro-RO" w:eastAsia="en-US" w:bidi="ar-SA"/>
      </w:rPr>
    </w:lvl>
    <w:lvl w:ilvl="5">
      <w:numFmt w:val="bullet"/>
      <w:lvlText w:val="•"/>
      <w:lvlJc w:val="left"/>
      <w:pPr>
        <w:ind w:left="6403" w:hanging="776"/>
      </w:pPr>
      <w:rPr>
        <w:rFonts w:hint="default"/>
        <w:lang w:val="ro-RO" w:eastAsia="en-US" w:bidi="ar-SA"/>
      </w:rPr>
    </w:lvl>
    <w:lvl w:ilvl="6">
      <w:numFmt w:val="bullet"/>
      <w:lvlText w:val="•"/>
      <w:lvlJc w:val="left"/>
      <w:pPr>
        <w:ind w:left="7435" w:hanging="776"/>
      </w:pPr>
      <w:rPr>
        <w:rFonts w:hint="default"/>
        <w:lang w:val="ro-RO" w:eastAsia="en-US" w:bidi="ar-SA"/>
      </w:rPr>
    </w:lvl>
    <w:lvl w:ilvl="7">
      <w:numFmt w:val="bullet"/>
      <w:lvlText w:val="•"/>
      <w:lvlJc w:val="left"/>
      <w:pPr>
        <w:ind w:left="8468" w:hanging="776"/>
      </w:pPr>
      <w:rPr>
        <w:rFonts w:hint="default"/>
        <w:lang w:val="ro-RO" w:eastAsia="en-US" w:bidi="ar-SA"/>
      </w:rPr>
    </w:lvl>
    <w:lvl w:ilvl="8">
      <w:numFmt w:val="bullet"/>
      <w:lvlText w:val="•"/>
      <w:lvlJc w:val="left"/>
      <w:pPr>
        <w:ind w:left="9501" w:hanging="776"/>
      </w:pPr>
      <w:rPr>
        <w:rFonts w:hint="default"/>
        <w:lang w:val="ro-RO" w:eastAsia="en-US" w:bidi="ar-SA"/>
      </w:rPr>
    </w:lvl>
  </w:abstractNum>
  <w:abstractNum w:abstractNumId="20">
    <w:nsid w:val="5770214D"/>
    <w:multiLevelType w:val="hybridMultilevel"/>
    <w:tmpl w:val="C2468286"/>
    <w:lvl w:ilvl="0" w:tplc="AB1832DE">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C1487EFA">
      <w:start w:val="1"/>
      <w:numFmt w:val="lowerLetter"/>
      <w:lvlText w:val="%2)"/>
      <w:lvlJc w:val="left"/>
      <w:pPr>
        <w:ind w:left="1240" w:hanging="257"/>
      </w:pPr>
      <w:rPr>
        <w:rFonts w:ascii="Times New Roman" w:eastAsia="Times New Roman" w:hAnsi="Times New Roman" w:cs="Times New Roman" w:hint="default"/>
        <w:color w:val="auto"/>
        <w:spacing w:val="-1"/>
        <w:w w:val="100"/>
        <w:sz w:val="24"/>
        <w:szCs w:val="24"/>
        <w:lang w:val="ro-RO" w:eastAsia="en-US" w:bidi="ar-SA"/>
      </w:rPr>
    </w:lvl>
    <w:lvl w:ilvl="2" w:tplc="3C12F446">
      <w:numFmt w:val="bullet"/>
      <w:lvlText w:val="•"/>
      <w:lvlJc w:val="left"/>
      <w:pPr>
        <w:ind w:left="3027" w:hanging="257"/>
      </w:pPr>
      <w:rPr>
        <w:rFonts w:hint="default"/>
        <w:lang w:val="ro-RO" w:eastAsia="en-US" w:bidi="ar-SA"/>
      </w:rPr>
    </w:lvl>
    <w:lvl w:ilvl="3" w:tplc="C0CCDF80">
      <w:numFmt w:val="bullet"/>
      <w:lvlText w:val="•"/>
      <w:lvlJc w:val="left"/>
      <w:pPr>
        <w:ind w:left="4094" w:hanging="257"/>
      </w:pPr>
      <w:rPr>
        <w:rFonts w:hint="default"/>
        <w:lang w:val="ro-RO" w:eastAsia="en-US" w:bidi="ar-SA"/>
      </w:rPr>
    </w:lvl>
    <w:lvl w:ilvl="4" w:tplc="F4A4EBD2">
      <w:numFmt w:val="bullet"/>
      <w:lvlText w:val="•"/>
      <w:lvlJc w:val="left"/>
      <w:pPr>
        <w:ind w:left="5162" w:hanging="257"/>
      </w:pPr>
      <w:rPr>
        <w:rFonts w:hint="default"/>
        <w:lang w:val="ro-RO" w:eastAsia="en-US" w:bidi="ar-SA"/>
      </w:rPr>
    </w:lvl>
    <w:lvl w:ilvl="5" w:tplc="942851B4">
      <w:numFmt w:val="bullet"/>
      <w:lvlText w:val="•"/>
      <w:lvlJc w:val="left"/>
      <w:pPr>
        <w:ind w:left="6229" w:hanging="257"/>
      </w:pPr>
      <w:rPr>
        <w:rFonts w:hint="default"/>
        <w:lang w:val="ro-RO" w:eastAsia="en-US" w:bidi="ar-SA"/>
      </w:rPr>
    </w:lvl>
    <w:lvl w:ilvl="6" w:tplc="F7CCCEDE">
      <w:numFmt w:val="bullet"/>
      <w:lvlText w:val="•"/>
      <w:lvlJc w:val="left"/>
      <w:pPr>
        <w:ind w:left="7296" w:hanging="257"/>
      </w:pPr>
      <w:rPr>
        <w:rFonts w:hint="default"/>
        <w:lang w:val="ro-RO" w:eastAsia="en-US" w:bidi="ar-SA"/>
      </w:rPr>
    </w:lvl>
    <w:lvl w:ilvl="7" w:tplc="B6AC69BA">
      <w:numFmt w:val="bullet"/>
      <w:lvlText w:val="•"/>
      <w:lvlJc w:val="left"/>
      <w:pPr>
        <w:ind w:left="8364" w:hanging="257"/>
      </w:pPr>
      <w:rPr>
        <w:rFonts w:hint="default"/>
        <w:lang w:val="ro-RO" w:eastAsia="en-US" w:bidi="ar-SA"/>
      </w:rPr>
    </w:lvl>
    <w:lvl w:ilvl="8" w:tplc="9A60FE3A">
      <w:numFmt w:val="bullet"/>
      <w:lvlText w:val="•"/>
      <w:lvlJc w:val="left"/>
      <w:pPr>
        <w:ind w:left="9431" w:hanging="257"/>
      </w:pPr>
      <w:rPr>
        <w:rFonts w:hint="default"/>
        <w:lang w:val="ro-RO" w:eastAsia="en-US" w:bidi="ar-SA"/>
      </w:rPr>
    </w:lvl>
  </w:abstractNum>
  <w:abstractNum w:abstractNumId="21">
    <w:nsid w:val="581C6D48"/>
    <w:multiLevelType w:val="hybridMultilevel"/>
    <w:tmpl w:val="5694BED4"/>
    <w:lvl w:ilvl="0" w:tplc="60FC0EB4">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8724FE88">
      <w:numFmt w:val="bullet"/>
      <w:lvlText w:val="•"/>
      <w:lvlJc w:val="left"/>
      <w:pPr>
        <w:ind w:left="2920" w:hanging="360"/>
      </w:pPr>
      <w:rPr>
        <w:rFonts w:hint="default"/>
        <w:lang w:val="ro-RO" w:eastAsia="en-US" w:bidi="ar-SA"/>
      </w:rPr>
    </w:lvl>
    <w:lvl w:ilvl="2" w:tplc="73FE55FE">
      <w:numFmt w:val="bullet"/>
      <w:lvlText w:val="•"/>
      <w:lvlJc w:val="left"/>
      <w:pPr>
        <w:ind w:left="3881" w:hanging="360"/>
      </w:pPr>
      <w:rPr>
        <w:rFonts w:hint="default"/>
        <w:lang w:val="ro-RO" w:eastAsia="en-US" w:bidi="ar-SA"/>
      </w:rPr>
    </w:lvl>
    <w:lvl w:ilvl="3" w:tplc="4C6EA67E">
      <w:numFmt w:val="bullet"/>
      <w:lvlText w:val="•"/>
      <w:lvlJc w:val="left"/>
      <w:pPr>
        <w:ind w:left="4841" w:hanging="360"/>
      </w:pPr>
      <w:rPr>
        <w:rFonts w:hint="default"/>
        <w:lang w:val="ro-RO" w:eastAsia="en-US" w:bidi="ar-SA"/>
      </w:rPr>
    </w:lvl>
    <w:lvl w:ilvl="4" w:tplc="CDA6DB26">
      <w:numFmt w:val="bullet"/>
      <w:lvlText w:val="•"/>
      <w:lvlJc w:val="left"/>
      <w:pPr>
        <w:ind w:left="5802" w:hanging="360"/>
      </w:pPr>
      <w:rPr>
        <w:rFonts w:hint="default"/>
        <w:lang w:val="ro-RO" w:eastAsia="en-US" w:bidi="ar-SA"/>
      </w:rPr>
    </w:lvl>
    <w:lvl w:ilvl="5" w:tplc="E164714A">
      <w:numFmt w:val="bullet"/>
      <w:lvlText w:val="•"/>
      <w:lvlJc w:val="left"/>
      <w:pPr>
        <w:ind w:left="6763" w:hanging="360"/>
      </w:pPr>
      <w:rPr>
        <w:rFonts w:hint="default"/>
        <w:lang w:val="ro-RO" w:eastAsia="en-US" w:bidi="ar-SA"/>
      </w:rPr>
    </w:lvl>
    <w:lvl w:ilvl="6" w:tplc="A6C6746C">
      <w:numFmt w:val="bullet"/>
      <w:lvlText w:val="•"/>
      <w:lvlJc w:val="left"/>
      <w:pPr>
        <w:ind w:left="7723" w:hanging="360"/>
      </w:pPr>
      <w:rPr>
        <w:rFonts w:hint="default"/>
        <w:lang w:val="ro-RO" w:eastAsia="en-US" w:bidi="ar-SA"/>
      </w:rPr>
    </w:lvl>
    <w:lvl w:ilvl="7" w:tplc="EA7A020A">
      <w:numFmt w:val="bullet"/>
      <w:lvlText w:val="•"/>
      <w:lvlJc w:val="left"/>
      <w:pPr>
        <w:ind w:left="8684" w:hanging="360"/>
      </w:pPr>
      <w:rPr>
        <w:rFonts w:hint="default"/>
        <w:lang w:val="ro-RO" w:eastAsia="en-US" w:bidi="ar-SA"/>
      </w:rPr>
    </w:lvl>
    <w:lvl w:ilvl="8" w:tplc="900CB416">
      <w:numFmt w:val="bullet"/>
      <w:lvlText w:val="•"/>
      <w:lvlJc w:val="left"/>
      <w:pPr>
        <w:ind w:left="9645" w:hanging="360"/>
      </w:pPr>
      <w:rPr>
        <w:rFonts w:hint="default"/>
        <w:lang w:val="ro-RO" w:eastAsia="en-US" w:bidi="ar-SA"/>
      </w:rPr>
    </w:lvl>
  </w:abstractNum>
  <w:abstractNum w:abstractNumId="22">
    <w:nsid w:val="59026BC1"/>
    <w:multiLevelType w:val="hybridMultilevel"/>
    <w:tmpl w:val="74C06AB6"/>
    <w:lvl w:ilvl="0" w:tplc="6596A6FE">
      <w:start w:val="3"/>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tplc="4B7E7E2E">
      <w:start w:val="1"/>
      <w:numFmt w:val="lowerLetter"/>
      <w:lvlText w:val="%2)"/>
      <w:lvlJc w:val="left"/>
      <w:pPr>
        <w:ind w:left="1240" w:hanging="250"/>
      </w:pPr>
      <w:rPr>
        <w:rFonts w:ascii="Times New Roman" w:eastAsia="Times New Roman" w:hAnsi="Times New Roman" w:cs="Times New Roman" w:hint="default"/>
        <w:color w:val="auto"/>
        <w:spacing w:val="-1"/>
        <w:w w:val="99"/>
        <w:sz w:val="24"/>
        <w:szCs w:val="24"/>
        <w:lang w:val="ro-RO" w:eastAsia="en-US" w:bidi="ar-SA"/>
      </w:rPr>
    </w:lvl>
    <w:lvl w:ilvl="2" w:tplc="B6963268">
      <w:numFmt w:val="bullet"/>
      <w:lvlText w:val="•"/>
      <w:lvlJc w:val="left"/>
      <w:pPr>
        <w:ind w:left="3027" w:hanging="250"/>
      </w:pPr>
      <w:rPr>
        <w:rFonts w:hint="default"/>
        <w:lang w:val="ro-RO" w:eastAsia="en-US" w:bidi="ar-SA"/>
      </w:rPr>
    </w:lvl>
    <w:lvl w:ilvl="3" w:tplc="3BA483A8">
      <w:numFmt w:val="bullet"/>
      <w:lvlText w:val="•"/>
      <w:lvlJc w:val="left"/>
      <w:pPr>
        <w:ind w:left="4094" w:hanging="250"/>
      </w:pPr>
      <w:rPr>
        <w:rFonts w:hint="default"/>
        <w:lang w:val="ro-RO" w:eastAsia="en-US" w:bidi="ar-SA"/>
      </w:rPr>
    </w:lvl>
    <w:lvl w:ilvl="4" w:tplc="64B02A62">
      <w:numFmt w:val="bullet"/>
      <w:lvlText w:val="•"/>
      <w:lvlJc w:val="left"/>
      <w:pPr>
        <w:ind w:left="5162" w:hanging="250"/>
      </w:pPr>
      <w:rPr>
        <w:rFonts w:hint="default"/>
        <w:lang w:val="ro-RO" w:eastAsia="en-US" w:bidi="ar-SA"/>
      </w:rPr>
    </w:lvl>
    <w:lvl w:ilvl="5" w:tplc="6FD6BCCE">
      <w:numFmt w:val="bullet"/>
      <w:lvlText w:val="•"/>
      <w:lvlJc w:val="left"/>
      <w:pPr>
        <w:ind w:left="6229" w:hanging="250"/>
      </w:pPr>
      <w:rPr>
        <w:rFonts w:hint="default"/>
        <w:lang w:val="ro-RO" w:eastAsia="en-US" w:bidi="ar-SA"/>
      </w:rPr>
    </w:lvl>
    <w:lvl w:ilvl="6" w:tplc="B6045114">
      <w:numFmt w:val="bullet"/>
      <w:lvlText w:val="•"/>
      <w:lvlJc w:val="left"/>
      <w:pPr>
        <w:ind w:left="7296" w:hanging="250"/>
      </w:pPr>
      <w:rPr>
        <w:rFonts w:hint="default"/>
        <w:lang w:val="ro-RO" w:eastAsia="en-US" w:bidi="ar-SA"/>
      </w:rPr>
    </w:lvl>
    <w:lvl w:ilvl="7" w:tplc="C1D0012A">
      <w:numFmt w:val="bullet"/>
      <w:lvlText w:val="•"/>
      <w:lvlJc w:val="left"/>
      <w:pPr>
        <w:ind w:left="8364" w:hanging="250"/>
      </w:pPr>
      <w:rPr>
        <w:rFonts w:hint="default"/>
        <w:lang w:val="ro-RO" w:eastAsia="en-US" w:bidi="ar-SA"/>
      </w:rPr>
    </w:lvl>
    <w:lvl w:ilvl="8" w:tplc="FEA6EB24">
      <w:numFmt w:val="bullet"/>
      <w:lvlText w:val="•"/>
      <w:lvlJc w:val="left"/>
      <w:pPr>
        <w:ind w:left="9431" w:hanging="250"/>
      </w:pPr>
      <w:rPr>
        <w:rFonts w:hint="default"/>
        <w:lang w:val="ro-RO" w:eastAsia="en-US" w:bidi="ar-SA"/>
      </w:rPr>
    </w:lvl>
  </w:abstractNum>
  <w:abstractNum w:abstractNumId="23">
    <w:nsid w:val="675447FE"/>
    <w:multiLevelType w:val="multilevel"/>
    <w:tmpl w:val="2E083BF0"/>
    <w:lvl w:ilvl="0">
      <w:start w:val="1"/>
      <w:numFmt w:val="lowerLetter"/>
      <w:lvlText w:val="%1)"/>
      <w:lvlJc w:val="left"/>
      <w:pPr>
        <w:ind w:left="1960" w:hanging="360"/>
      </w:pPr>
      <w:rPr>
        <w:rFonts w:ascii="Times New Roman" w:eastAsia="Times New Roman" w:hAnsi="Times New Roman" w:cs="Times New Roman" w:hint="default"/>
        <w:spacing w:val="-6"/>
        <w:w w:val="99"/>
        <w:sz w:val="24"/>
        <w:szCs w:val="24"/>
        <w:lang w:val="ro-RO" w:eastAsia="en-US" w:bidi="ar-SA"/>
      </w:rPr>
    </w:lvl>
    <w:lvl w:ilvl="1">
      <w:start w:val="2"/>
      <w:numFmt w:val="lowerLetter"/>
      <w:lvlText w:val="%2)"/>
      <w:lvlJc w:val="left"/>
      <w:pPr>
        <w:ind w:left="1240" w:hanging="317"/>
      </w:pPr>
      <w:rPr>
        <w:rFonts w:ascii="Times New Roman" w:eastAsia="Times New Roman" w:hAnsi="Times New Roman" w:cs="Times New Roman" w:hint="default"/>
        <w:spacing w:val="-4"/>
        <w:w w:val="99"/>
        <w:sz w:val="24"/>
        <w:szCs w:val="24"/>
        <w:lang w:val="ro-RO" w:eastAsia="en-US" w:bidi="ar-SA"/>
      </w:rPr>
    </w:lvl>
    <w:lvl w:ilvl="2">
      <w:start w:val="1"/>
      <w:numFmt w:val="decimal"/>
      <w:lvlText w:val="%2.%3."/>
      <w:lvlJc w:val="left"/>
      <w:pPr>
        <w:ind w:left="1240" w:hanging="437"/>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4094" w:hanging="437"/>
      </w:pPr>
      <w:rPr>
        <w:rFonts w:hint="default"/>
        <w:lang w:val="ro-RO" w:eastAsia="en-US" w:bidi="ar-SA"/>
      </w:rPr>
    </w:lvl>
    <w:lvl w:ilvl="4">
      <w:numFmt w:val="bullet"/>
      <w:lvlText w:val="•"/>
      <w:lvlJc w:val="left"/>
      <w:pPr>
        <w:ind w:left="5162" w:hanging="437"/>
      </w:pPr>
      <w:rPr>
        <w:rFonts w:hint="default"/>
        <w:lang w:val="ro-RO" w:eastAsia="en-US" w:bidi="ar-SA"/>
      </w:rPr>
    </w:lvl>
    <w:lvl w:ilvl="5">
      <w:numFmt w:val="bullet"/>
      <w:lvlText w:val="•"/>
      <w:lvlJc w:val="left"/>
      <w:pPr>
        <w:ind w:left="6229" w:hanging="437"/>
      </w:pPr>
      <w:rPr>
        <w:rFonts w:hint="default"/>
        <w:lang w:val="ro-RO" w:eastAsia="en-US" w:bidi="ar-SA"/>
      </w:rPr>
    </w:lvl>
    <w:lvl w:ilvl="6">
      <w:numFmt w:val="bullet"/>
      <w:lvlText w:val="•"/>
      <w:lvlJc w:val="left"/>
      <w:pPr>
        <w:ind w:left="7296" w:hanging="437"/>
      </w:pPr>
      <w:rPr>
        <w:rFonts w:hint="default"/>
        <w:lang w:val="ro-RO" w:eastAsia="en-US" w:bidi="ar-SA"/>
      </w:rPr>
    </w:lvl>
    <w:lvl w:ilvl="7">
      <w:numFmt w:val="bullet"/>
      <w:lvlText w:val="•"/>
      <w:lvlJc w:val="left"/>
      <w:pPr>
        <w:ind w:left="8364" w:hanging="437"/>
      </w:pPr>
      <w:rPr>
        <w:rFonts w:hint="default"/>
        <w:lang w:val="ro-RO" w:eastAsia="en-US" w:bidi="ar-SA"/>
      </w:rPr>
    </w:lvl>
    <w:lvl w:ilvl="8">
      <w:numFmt w:val="bullet"/>
      <w:lvlText w:val="•"/>
      <w:lvlJc w:val="left"/>
      <w:pPr>
        <w:ind w:left="9431" w:hanging="437"/>
      </w:pPr>
      <w:rPr>
        <w:rFonts w:hint="default"/>
        <w:lang w:val="ro-RO" w:eastAsia="en-US" w:bidi="ar-SA"/>
      </w:rPr>
    </w:lvl>
  </w:abstractNum>
  <w:abstractNum w:abstractNumId="24">
    <w:nsid w:val="696B0586"/>
    <w:multiLevelType w:val="hybridMultilevel"/>
    <w:tmpl w:val="447CCCEA"/>
    <w:lvl w:ilvl="0" w:tplc="BD387F28">
      <w:numFmt w:val="bullet"/>
      <w:lvlText w:val=""/>
      <w:lvlJc w:val="left"/>
      <w:pPr>
        <w:ind w:left="1960" w:hanging="360"/>
      </w:pPr>
      <w:rPr>
        <w:rFonts w:ascii="Wingdings" w:eastAsia="Wingdings" w:hAnsi="Wingdings" w:cs="Wingdings" w:hint="default"/>
        <w:w w:val="100"/>
        <w:sz w:val="24"/>
        <w:szCs w:val="24"/>
        <w:lang w:val="ro-RO" w:eastAsia="en-US" w:bidi="ar-SA"/>
      </w:rPr>
    </w:lvl>
    <w:lvl w:ilvl="1" w:tplc="A5764F2A">
      <w:start w:val="1"/>
      <w:numFmt w:val="upperRoman"/>
      <w:lvlText w:val="%2."/>
      <w:lvlJc w:val="left"/>
      <w:pPr>
        <w:ind w:left="2161" w:hanging="214"/>
      </w:pPr>
      <w:rPr>
        <w:rFonts w:ascii="Times New Roman" w:eastAsia="Times New Roman" w:hAnsi="Times New Roman" w:cs="Times New Roman" w:hint="default"/>
        <w:b/>
        <w:bCs/>
        <w:spacing w:val="-1"/>
        <w:w w:val="100"/>
        <w:sz w:val="24"/>
        <w:szCs w:val="24"/>
        <w:lang w:val="ro-RO" w:eastAsia="en-US" w:bidi="ar-SA"/>
      </w:rPr>
    </w:lvl>
    <w:lvl w:ilvl="2" w:tplc="65ECAEE4">
      <w:numFmt w:val="bullet"/>
      <w:lvlText w:val="•"/>
      <w:lvlJc w:val="left"/>
      <w:pPr>
        <w:ind w:left="3205" w:hanging="214"/>
      </w:pPr>
      <w:rPr>
        <w:rFonts w:hint="default"/>
        <w:lang w:val="ro-RO" w:eastAsia="en-US" w:bidi="ar-SA"/>
      </w:rPr>
    </w:lvl>
    <w:lvl w:ilvl="3" w:tplc="0164CF36">
      <w:numFmt w:val="bullet"/>
      <w:lvlText w:val="•"/>
      <w:lvlJc w:val="left"/>
      <w:pPr>
        <w:ind w:left="4250" w:hanging="214"/>
      </w:pPr>
      <w:rPr>
        <w:rFonts w:hint="default"/>
        <w:lang w:val="ro-RO" w:eastAsia="en-US" w:bidi="ar-SA"/>
      </w:rPr>
    </w:lvl>
    <w:lvl w:ilvl="4" w:tplc="00702262">
      <w:numFmt w:val="bullet"/>
      <w:lvlText w:val="•"/>
      <w:lvlJc w:val="left"/>
      <w:pPr>
        <w:ind w:left="5295" w:hanging="214"/>
      </w:pPr>
      <w:rPr>
        <w:rFonts w:hint="default"/>
        <w:lang w:val="ro-RO" w:eastAsia="en-US" w:bidi="ar-SA"/>
      </w:rPr>
    </w:lvl>
    <w:lvl w:ilvl="5" w:tplc="725E1356">
      <w:numFmt w:val="bullet"/>
      <w:lvlText w:val="•"/>
      <w:lvlJc w:val="left"/>
      <w:pPr>
        <w:ind w:left="6340" w:hanging="214"/>
      </w:pPr>
      <w:rPr>
        <w:rFonts w:hint="default"/>
        <w:lang w:val="ro-RO" w:eastAsia="en-US" w:bidi="ar-SA"/>
      </w:rPr>
    </w:lvl>
    <w:lvl w:ilvl="6" w:tplc="4CB2D0A4">
      <w:numFmt w:val="bullet"/>
      <w:lvlText w:val="•"/>
      <w:lvlJc w:val="left"/>
      <w:pPr>
        <w:ind w:left="7385" w:hanging="214"/>
      </w:pPr>
      <w:rPr>
        <w:rFonts w:hint="default"/>
        <w:lang w:val="ro-RO" w:eastAsia="en-US" w:bidi="ar-SA"/>
      </w:rPr>
    </w:lvl>
    <w:lvl w:ilvl="7" w:tplc="DF72BBA8">
      <w:numFmt w:val="bullet"/>
      <w:lvlText w:val="•"/>
      <w:lvlJc w:val="left"/>
      <w:pPr>
        <w:ind w:left="8430" w:hanging="214"/>
      </w:pPr>
      <w:rPr>
        <w:rFonts w:hint="default"/>
        <w:lang w:val="ro-RO" w:eastAsia="en-US" w:bidi="ar-SA"/>
      </w:rPr>
    </w:lvl>
    <w:lvl w:ilvl="8" w:tplc="C856FEAC">
      <w:numFmt w:val="bullet"/>
      <w:lvlText w:val="•"/>
      <w:lvlJc w:val="left"/>
      <w:pPr>
        <w:ind w:left="9476" w:hanging="214"/>
      </w:pPr>
      <w:rPr>
        <w:rFonts w:hint="default"/>
        <w:lang w:val="ro-RO" w:eastAsia="en-US" w:bidi="ar-SA"/>
      </w:rPr>
    </w:lvl>
  </w:abstractNum>
  <w:abstractNum w:abstractNumId="25">
    <w:nsid w:val="6B393B9B"/>
    <w:multiLevelType w:val="hybridMultilevel"/>
    <w:tmpl w:val="BEA0734C"/>
    <w:lvl w:ilvl="0" w:tplc="86CE24CA">
      <w:start w:val="1"/>
      <w:numFmt w:val="lowerLetter"/>
      <w:lvlText w:val="%1)"/>
      <w:lvlJc w:val="left"/>
      <w:pPr>
        <w:ind w:left="2135" w:hanging="245"/>
      </w:pPr>
      <w:rPr>
        <w:rFonts w:ascii="Times New Roman" w:eastAsia="Times New Roman" w:hAnsi="Times New Roman" w:cs="Times New Roman" w:hint="default"/>
        <w:spacing w:val="-1"/>
        <w:w w:val="99"/>
        <w:sz w:val="24"/>
        <w:szCs w:val="24"/>
        <w:lang w:val="ro-RO" w:eastAsia="en-US" w:bidi="ar-SA"/>
      </w:rPr>
    </w:lvl>
    <w:lvl w:ilvl="1" w:tplc="9F786A98">
      <w:numFmt w:val="bullet"/>
      <w:lvlText w:val="•"/>
      <w:lvlJc w:val="left"/>
      <w:pPr>
        <w:ind w:left="3136" w:hanging="245"/>
      </w:pPr>
      <w:rPr>
        <w:rFonts w:hint="default"/>
        <w:lang w:val="ro-RO" w:eastAsia="en-US" w:bidi="ar-SA"/>
      </w:rPr>
    </w:lvl>
    <w:lvl w:ilvl="2" w:tplc="D1BA46DA">
      <w:numFmt w:val="bullet"/>
      <w:lvlText w:val="•"/>
      <w:lvlJc w:val="left"/>
      <w:pPr>
        <w:ind w:left="4073" w:hanging="245"/>
      </w:pPr>
      <w:rPr>
        <w:rFonts w:hint="default"/>
        <w:lang w:val="ro-RO" w:eastAsia="en-US" w:bidi="ar-SA"/>
      </w:rPr>
    </w:lvl>
    <w:lvl w:ilvl="3" w:tplc="77FEBF9A">
      <w:numFmt w:val="bullet"/>
      <w:lvlText w:val="•"/>
      <w:lvlJc w:val="left"/>
      <w:pPr>
        <w:ind w:left="5009" w:hanging="245"/>
      </w:pPr>
      <w:rPr>
        <w:rFonts w:hint="default"/>
        <w:lang w:val="ro-RO" w:eastAsia="en-US" w:bidi="ar-SA"/>
      </w:rPr>
    </w:lvl>
    <w:lvl w:ilvl="4" w:tplc="20608CA6">
      <w:numFmt w:val="bullet"/>
      <w:lvlText w:val="•"/>
      <w:lvlJc w:val="left"/>
      <w:pPr>
        <w:ind w:left="5946" w:hanging="245"/>
      </w:pPr>
      <w:rPr>
        <w:rFonts w:hint="default"/>
        <w:lang w:val="ro-RO" w:eastAsia="en-US" w:bidi="ar-SA"/>
      </w:rPr>
    </w:lvl>
    <w:lvl w:ilvl="5" w:tplc="5906D2AC">
      <w:numFmt w:val="bullet"/>
      <w:lvlText w:val="•"/>
      <w:lvlJc w:val="left"/>
      <w:pPr>
        <w:ind w:left="6883" w:hanging="245"/>
      </w:pPr>
      <w:rPr>
        <w:rFonts w:hint="default"/>
        <w:lang w:val="ro-RO" w:eastAsia="en-US" w:bidi="ar-SA"/>
      </w:rPr>
    </w:lvl>
    <w:lvl w:ilvl="6" w:tplc="91445132">
      <w:numFmt w:val="bullet"/>
      <w:lvlText w:val="•"/>
      <w:lvlJc w:val="left"/>
      <w:pPr>
        <w:ind w:left="7819" w:hanging="245"/>
      </w:pPr>
      <w:rPr>
        <w:rFonts w:hint="default"/>
        <w:lang w:val="ro-RO" w:eastAsia="en-US" w:bidi="ar-SA"/>
      </w:rPr>
    </w:lvl>
    <w:lvl w:ilvl="7" w:tplc="5666DD7A">
      <w:numFmt w:val="bullet"/>
      <w:lvlText w:val="•"/>
      <w:lvlJc w:val="left"/>
      <w:pPr>
        <w:ind w:left="8756" w:hanging="245"/>
      </w:pPr>
      <w:rPr>
        <w:rFonts w:hint="default"/>
        <w:lang w:val="ro-RO" w:eastAsia="en-US" w:bidi="ar-SA"/>
      </w:rPr>
    </w:lvl>
    <w:lvl w:ilvl="8" w:tplc="322E6302">
      <w:numFmt w:val="bullet"/>
      <w:lvlText w:val="•"/>
      <w:lvlJc w:val="left"/>
      <w:pPr>
        <w:ind w:left="9693" w:hanging="245"/>
      </w:pPr>
      <w:rPr>
        <w:rFonts w:hint="default"/>
        <w:lang w:val="ro-RO" w:eastAsia="en-US" w:bidi="ar-SA"/>
      </w:rPr>
    </w:lvl>
  </w:abstractNum>
  <w:abstractNum w:abstractNumId="26">
    <w:nsid w:val="78313E24"/>
    <w:multiLevelType w:val="hybridMultilevel"/>
    <w:tmpl w:val="51A0CBEE"/>
    <w:lvl w:ilvl="0" w:tplc="0EC87D36">
      <w:start w:val="1"/>
      <w:numFmt w:val="decimal"/>
      <w:lvlText w:val="%1."/>
      <w:lvlJc w:val="left"/>
      <w:pPr>
        <w:ind w:left="1240" w:hanging="356"/>
      </w:pPr>
      <w:rPr>
        <w:rFonts w:ascii="Times New Roman" w:eastAsia="Times New Roman" w:hAnsi="Times New Roman" w:cs="Times New Roman" w:hint="default"/>
        <w:spacing w:val="-6"/>
        <w:w w:val="99"/>
        <w:sz w:val="24"/>
        <w:szCs w:val="24"/>
        <w:lang w:val="ro-RO" w:eastAsia="en-US" w:bidi="ar-SA"/>
      </w:rPr>
    </w:lvl>
    <w:lvl w:ilvl="1" w:tplc="F5E4D6E2">
      <w:numFmt w:val="bullet"/>
      <w:lvlText w:val="•"/>
      <w:lvlJc w:val="left"/>
      <w:pPr>
        <w:ind w:left="2272" w:hanging="356"/>
      </w:pPr>
      <w:rPr>
        <w:rFonts w:hint="default"/>
        <w:lang w:val="ro-RO" w:eastAsia="en-US" w:bidi="ar-SA"/>
      </w:rPr>
    </w:lvl>
    <w:lvl w:ilvl="2" w:tplc="25580E2C">
      <w:numFmt w:val="bullet"/>
      <w:lvlText w:val="•"/>
      <w:lvlJc w:val="left"/>
      <w:pPr>
        <w:ind w:left="3305" w:hanging="356"/>
      </w:pPr>
      <w:rPr>
        <w:rFonts w:hint="default"/>
        <w:lang w:val="ro-RO" w:eastAsia="en-US" w:bidi="ar-SA"/>
      </w:rPr>
    </w:lvl>
    <w:lvl w:ilvl="3" w:tplc="FD82EE66">
      <w:numFmt w:val="bullet"/>
      <w:lvlText w:val="•"/>
      <w:lvlJc w:val="left"/>
      <w:pPr>
        <w:ind w:left="4337" w:hanging="356"/>
      </w:pPr>
      <w:rPr>
        <w:rFonts w:hint="default"/>
        <w:lang w:val="ro-RO" w:eastAsia="en-US" w:bidi="ar-SA"/>
      </w:rPr>
    </w:lvl>
    <w:lvl w:ilvl="4" w:tplc="64FEE050">
      <w:numFmt w:val="bullet"/>
      <w:lvlText w:val="•"/>
      <w:lvlJc w:val="left"/>
      <w:pPr>
        <w:ind w:left="5370" w:hanging="356"/>
      </w:pPr>
      <w:rPr>
        <w:rFonts w:hint="default"/>
        <w:lang w:val="ro-RO" w:eastAsia="en-US" w:bidi="ar-SA"/>
      </w:rPr>
    </w:lvl>
    <w:lvl w:ilvl="5" w:tplc="ECAC3E02">
      <w:numFmt w:val="bullet"/>
      <w:lvlText w:val="•"/>
      <w:lvlJc w:val="left"/>
      <w:pPr>
        <w:ind w:left="6403" w:hanging="356"/>
      </w:pPr>
      <w:rPr>
        <w:rFonts w:hint="default"/>
        <w:lang w:val="ro-RO" w:eastAsia="en-US" w:bidi="ar-SA"/>
      </w:rPr>
    </w:lvl>
    <w:lvl w:ilvl="6" w:tplc="42FC2DB6">
      <w:numFmt w:val="bullet"/>
      <w:lvlText w:val="•"/>
      <w:lvlJc w:val="left"/>
      <w:pPr>
        <w:ind w:left="7435" w:hanging="356"/>
      </w:pPr>
      <w:rPr>
        <w:rFonts w:hint="default"/>
        <w:lang w:val="ro-RO" w:eastAsia="en-US" w:bidi="ar-SA"/>
      </w:rPr>
    </w:lvl>
    <w:lvl w:ilvl="7" w:tplc="FB62770E">
      <w:numFmt w:val="bullet"/>
      <w:lvlText w:val="•"/>
      <w:lvlJc w:val="left"/>
      <w:pPr>
        <w:ind w:left="8468" w:hanging="356"/>
      </w:pPr>
      <w:rPr>
        <w:rFonts w:hint="default"/>
        <w:lang w:val="ro-RO" w:eastAsia="en-US" w:bidi="ar-SA"/>
      </w:rPr>
    </w:lvl>
    <w:lvl w:ilvl="8" w:tplc="E36C2354">
      <w:numFmt w:val="bullet"/>
      <w:lvlText w:val="•"/>
      <w:lvlJc w:val="left"/>
      <w:pPr>
        <w:ind w:left="9501" w:hanging="356"/>
      </w:pPr>
      <w:rPr>
        <w:rFonts w:hint="default"/>
        <w:lang w:val="ro-RO" w:eastAsia="en-US" w:bidi="ar-SA"/>
      </w:rPr>
    </w:lvl>
  </w:abstractNum>
  <w:abstractNum w:abstractNumId="27">
    <w:nsid w:val="7CF34C12"/>
    <w:multiLevelType w:val="hybridMultilevel"/>
    <w:tmpl w:val="21528D30"/>
    <w:lvl w:ilvl="0" w:tplc="E10E748A">
      <w:start w:val="1"/>
      <w:numFmt w:val="decimal"/>
      <w:lvlText w:val="%1."/>
      <w:lvlJc w:val="left"/>
      <w:pPr>
        <w:ind w:left="2234" w:hanging="286"/>
      </w:pPr>
      <w:rPr>
        <w:rFonts w:ascii="Times New Roman" w:eastAsia="Times New Roman" w:hAnsi="Times New Roman" w:cs="Times New Roman" w:hint="default"/>
        <w:spacing w:val="-15"/>
        <w:w w:val="100"/>
        <w:sz w:val="24"/>
        <w:szCs w:val="24"/>
        <w:lang w:val="ro-RO" w:eastAsia="en-US" w:bidi="ar-SA"/>
      </w:rPr>
    </w:lvl>
    <w:lvl w:ilvl="1" w:tplc="4178FB40">
      <w:numFmt w:val="bullet"/>
      <w:lvlText w:val="•"/>
      <w:lvlJc w:val="left"/>
      <w:pPr>
        <w:ind w:left="3172" w:hanging="286"/>
      </w:pPr>
      <w:rPr>
        <w:rFonts w:hint="default"/>
        <w:lang w:val="ro-RO" w:eastAsia="en-US" w:bidi="ar-SA"/>
      </w:rPr>
    </w:lvl>
    <w:lvl w:ilvl="2" w:tplc="6D08435A">
      <w:numFmt w:val="bullet"/>
      <w:lvlText w:val="•"/>
      <w:lvlJc w:val="left"/>
      <w:pPr>
        <w:ind w:left="4105" w:hanging="286"/>
      </w:pPr>
      <w:rPr>
        <w:rFonts w:hint="default"/>
        <w:lang w:val="ro-RO" w:eastAsia="en-US" w:bidi="ar-SA"/>
      </w:rPr>
    </w:lvl>
    <w:lvl w:ilvl="3" w:tplc="25A0C880">
      <w:numFmt w:val="bullet"/>
      <w:lvlText w:val="•"/>
      <w:lvlJc w:val="left"/>
      <w:pPr>
        <w:ind w:left="5037" w:hanging="286"/>
      </w:pPr>
      <w:rPr>
        <w:rFonts w:hint="default"/>
        <w:lang w:val="ro-RO" w:eastAsia="en-US" w:bidi="ar-SA"/>
      </w:rPr>
    </w:lvl>
    <w:lvl w:ilvl="4" w:tplc="61AEB5E8">
      <w:numFmt w:val="bullet"/>
      <w:lvlText w:val="•"/>
      <w:lvlJc w:val="left"/>
      <w:pPr>
        <w:ind w:left="5970" w:hanging="286"/>
      </w:pPr>
      <w:rPr>
        <w:rFonts w:hint="default"/>
        <w:lang w:val="ro-RO" w:eastAsia="en-US" w:bidi="ar-SA"/>
      </w:rPr>
    </w:lvl>
    <w:lvl w:ilvl="5" w:tplc="34749912">
      <w:numFmt w:val="bullet"/>
      <w:lvlText w:val="•"/>
      <w:lvlJc w:val="left"/>
      <w:pPr>
        <w:ind w:left="6903" w:hanging="286"/>
      </w:pPr>
      <w:rPr>
        <w:rFonts w:hint="default"/>
        <w:lang w:val="ro-RO" w:eastAsia="en-US" w:bidi="ar-SA"/>
      </w:rPr>
    </w:lvl>
    <w:lvl w:ilvl="6" w:tplc="D13EF86E">
      <w:numFmt w:val="bullet"/>
      <w:lvlText w:val="•"/>
      <w:lvlJc w:val="left"/>
      <w:pPr>
        <w:ind w:left="7835" w:hanging="286"/>
      </w:pPr>
      <w:rPr>
        <w:rFonts w:hint="default"/>
        <w:lang w:val="ro-RO" w:eastAsia="en-US" w:bidi="ar-SA"/>
      </w:rPr>
    </w:lvl>
    <w:lvl w:ilvl="7" w:tplc="2926F094">
      <w:numFmt w:val="bullet"/>
      <w:lvlText w:val="•"/>
      <w:lvlJc w:val="left"/>
      <w:pPr>
        <w:ind w:left="8768" w:hanging="286"/>
      </w:pPr>
      <w:rPr>
        <w:rFonts w:hint="default"/>
        <w:lang w:val="ro-RO" w:eastAsia="en-US" w:bidi="ar-SA"/>
      </w:rPr>
    </w:lvl>
    <w:lvl w:ilvl="8" w:tplc="E7F8B0F0">
      <w:numFmt w:val="bullet"/>
      <w:lvlText w:val="•"/>
      <w:lvlJc w:val="left"/>
      <w:pPr>
        <w:ind w:left="9701" w:hanging="286"/>
      </w:pPr>
      <w:rPr>
        <w:rFonts w:hint="default"/>
        <w:lang w:val="ro-RO" w:eastAsia="en-US" w:bidi="ar-SA"/>
      </w:rPr>
    </w:lvl>
  </w:abstractNum>
  <w:abstractNum w:abstractNumId="28">
    <w:nsid w:val="7E401EB6"/>
    <w:multiLevelType w:val="multilevel"/>
    <w:tmpl w:val="EA1E1D88"/>
    <w:lvl w:ilvl="0">
      <w:start w:val="2"/>
      <w:numFmt w:val="upperRoman"/>
      <w:lvlText w:val="%1"/>
      <w:lvlJc w:val="left"/>
      <w:pPr>
        <w:ind w:left="1240" w:hanging="711"/>
      </w:pPr>
      <w:rPr>
        <w:rFonts w:hint="default"/>
        <w:lang w:val="ro-RO" w:eastAsia="en-US" w:bidi="ar-SA"/>
      </w:rPr>
    </w:lvl>
    <w:lvl w:ilvl="1">
      <w:start w:val="6"/>
      <w:numFmt w:val="decimal"/>
      <w:lvlText w:val="%1.%2"/>
      <w:lvlJc w:val="left"/>
      <w:pPr>
        <w:ind w:left="1240" w:hanging="711"/>
      </w:pPr>
      <w:rPr>
        <w:rFonts w:hint="default"/>
        <w:lang w:val="ro-RO" w:eastAsia="en-US" w:bidi="ar-SA"/>
      </w:rPr>
    </w:lvl>
    <w:lvl w:ilvl="2">
      <w:start w:val="1"/>
      <w:numFmt w:val="decimal"/>
      <w:lvlText w:val="%1.%2.%3."/>
      <w:lvlJc w:val="left"/>
      <w:pPr>
        <w:ind w:left="1240" w:hanging="711"/>
      </w:pPr>
      <w:rPr>
        <w:rFonts w:ascii="Times New Roman" w:eastAsia="Times New Roman" w:hAnsi="Times New Roman" w:cs="Times New Roman" w:hint="default"/>
        <w:b/>
        <w:bCs/>
        <w:w w:val="99"/>
        <w:sz w:val="24"/>
        <w:szCs w:val="24"/>
        <w:lang w:val="ro-RO" w:eastAsia="en-US" w:bidi="ar-SA"/>
      </w:rPr>
    </w:lvl>
    <w:lvl w:ilvl="3">
      <w:numFmt w:val="bullet"/>
      <w:lvlText w:val="•"/>
      <w:lvlJc w:val="left"/>
      <w:pPr>
        <w:ind w:left="4337" w:hanging="711"/>
      </w:pPr>
      <w:rPr>
        <w:rFonts w:hint="default"/>
        <w:lang w:val="ro-RO" w:eastAsia="en-US" w:bidi="ar-SA"/>
      </w:rPr>
    </w:lvl>
    <w:lvl w:ilvl="4">
      <w:numFmt w:val="bullet"/>
      <w:lvlText w:val="•"/>
      <w:lvlJc w:val="left"/>
      <w:pPr>
        <w:ind w:left="5370" w:hanging="711"/>
      </w:pPr>
      <w:rPr>
        <w:rFonts w:hint="default"/>
        <w:lang w:val="ro-RO" w:eastAsia="en-US" w:bidi="ar-SA"/>
      </w:rPr>
    </w:lvl>
    <w:lvl w:ilvl="5">
      <w:numFmt w:val="bullet"/>
      <w:lvlText w:val="•"/>
      <w:lvlJc w:val="left"/>
      <w:pPr>
        <w:ind w:left="6403" w:hanging="711"/>
      </w:pPr>
      <w:rPr>
        <w:rFonts w:hint="default"/>
        <w:lang w:val="ro-RO" w:eastAsia="en-US" w:bidi="ar-SA"/>
      </w:rPr>
    </w:lvl>
    <w:lvl w:ilvl="6">
      <w:numFmt w:val="bullet"/>
      <w:lvlText w:val="•"/>
      <w:lvlJc w:val="left"/>
      <w:pPr>
        <w:ind w:left="7435" w:hanging="711"/>
      </w:pPr>
      <w:rPr>
        <w:rFonts w:hint="default"/>
        <w:lang w:val="ro-RO" w:eastAsia="en-US" w:bidi="ar-SA"/>
      </w:rPr>
    </w:lvl>
    <w:lvl w:ilvl="7">
      <w:numFmt w:val="bullet"/>
      <w:lvlText w:val="•"/>
      <w:lvlJc w:val="left"/>
      <w:pPr>
        <w:ind w:left="8468" w:hanging="711"/>
      </w:pPr>
      <w:rPr>
        <w:rFonts w:hint="default"/>
        <w:lang w:val="ro-RO" w:eastAsia="en-US" w:bidi="ar-SA"/>
      </w:rPr>
    </w:lvl>
    <w:lvl w:ilvl="8">
      <w:numFmt w:val="bullet"/>
      <w:lvlText w:val="•"/>
      <w:lvlJc w:val="left"/>
      <w:pPr>
        <w:ind w:left="9501" w:hanging="711"/>
      </w:pPr>
      <w:rPr>
        <w:rFonts w:hint="default"/>
        <w:lang w:val="ro-RO" w:eastAsia="en-US" w:bidi="ar-SA"/>
      </w:rPr>
    </w:lvl>
  </w:abstractNum>
  <w:num w:numId="1">
    <w:abstractNumId w:val="10"/>
  </w:num>
  <w:num w:numId="2">
    <w:abstractNumId w:val="12"/>
  </w:num>
  <w:num w:numId="3">
    <w:abstractNumId w:val="9"/>
  </w:num>
  <w:num w:numId="4">
    <w:abstractNumId w:val="5"/>
  </w:num>
  <w:num w:numId="5">
    <w:abstractNumId w:val="27"/>
  </w:num>
  <w:num w:numId="6">
    <w:abstractNumId w:val="26"/>
  </w:num>
  <w:num w:numId="7">
    <w:abstractNumId w:val="18"/>
  </w:num>
  <w:num w:numId="8">
    <w:abstractNumId w:val="14"/>
  </w:num>
  <w:num w:numId="9">
    <w:abstractNumId w:val="28"/>
  </w:num>
  <w:num w:numId="10">
    <w:abstractNumId w:val="7"/>
  </w:num>
  <w:num w:numId="11">
    <w:abstractNumId w:val="3"/>
  </w:num>
  <w:num w:numId="12">
    <w:abstractNumId w:val="20"/>
  </w:num>
  <w:num w:numId="13">
    <w:abstractNumId w:val="17"/>
  </w:num>
  <w:num w:numId="14">
    <w:abstractNumId w:val="4"/>
  </w:num>
  <w:num w:numId="15">
    <w:abstractNumId w:val="0"/>
  </w:num>
  <w:num w:numId="16">
    <w:abstractNumId w:val="19"/>
  </w:num>
  <w:num w:numId="17">
    <w:abstractNumId w:val="16"/>
  </w:num>
  <w:num w:numId="18">
    <w:abstractNumId w:val="6"/>
  </w:num>
  <w:num w:numId="19">
    <w:abstractNumId w:val="23"/>
  </w:num>
  <w:num w:numId="20">
    <w:abstractNumId w:val="15"/>
  </w:num>
  <w:num w:numId="21">
    <w:abstractNumId w:val="11"/>
  </w:num>
  <w:num w:numId="22">
    <w:abstractNumId w:val="8"/>
  </w:num>
  <w:num w:numId="23">
    <w:abstractNumId w:val="22"/>
  </w:num>
  <w:num w:numId="24">
    <w:abstractNumId w:val="1"/>
  </w:num>
  <w:num w:numId="25">
    <w:abstractNumId w:val="2"/>
  </w:num>
  <w:num w:numId="26">
    <w:abstractNumId w:val="21"/>
  </w:num>
  <w:num w:numId="27">
    <w:abstractNumId w:val="13"/>
  </w:num>
  <w:num w:numId="28">
    <w:abstractNumId w:val="24"/>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shapeLayoutLikeWW8/>
  </w:compat>
  <w:rsids>
    <w:rsidRoot w:val="00F83F0A"/>
    <w:rsid w:val="00082254"/>
    <w:rsid w:val="000B2469"/>
    <w:rsid w:val="0013528D"/>
    <w:rsid w:val="00174277"/>
    <w:rsid w:val="00180188"/>
    <w:rsid w:val="001B1598"/>
    <w:rsid w:val="001D0B78"/>
    <w:rsid w:val="001F4A9A"/>
    <w:rsid w:val="00223AF5"/>
    <w:rsid w:val="00255614"/>
    <w:rsid w:val="00282728"/>
    <w:rsid w:val="00287E58"/>
    <w:rsid w:val="0029253C"/>
    <w:rsid w:val="002C5723"/>
    <w:rsid w:val="00355BF9"/>
    <w:rsid w:val="003F6A56"/>
    <w:rsid w:val="004051EB"/>
    <w:rsid w:val="004205DB"/>
    <w:rsid w:val="00434A00"/>
    <w:rsid w:val="00454CF7"/>
    <w:rsid w:val="004B2CBE"/>
    <w:rsid w:val="004B74DE"/>
    <w:rsid w:val="00515A82"/>
    <w:rsid w:val="00521C54"/>
    <w:rsid w:val="00587303"/>
    <w:rsid w:val="00664A03"/>
    <w:rsid w:val="006F58B7"/>
    <w:rsid w:val="00733BB9"/>
    <w:rsid w:val="00733E54"/>
    <w:rsid w:val="007844B8"/>
    <w:rsid w:val="007F11E5"/>
    <w:rsid w:val="007F335B"/>
    <w:rsid w:val="00873827"/>
    <w:rsid w:val="008845A9"/>
    <w:rsid w:val="00892C05"/>
    <w:rsid w:val="008C0CA7"/>
    <w:rsid w:val="008C6157"/>
    <w:rsid w:val="008E19B1"/>
    <w:rsid w:val="008E74C3"/>
    <w:rsid w:val="008F290A"/>
    <w:rsid w:val="00902090"/>
    <w:rsid w:val="00933778"/>
    <w:rsid w:val="009850E8"/>
    <w:rsid w:val="009977B7"/>
    <w:rsid w:val="00A11F50"/>
    <w:rsid w:val="00A37613"/>
    <w:rsid w:val="00AE791B"/>
    <w:rsid w:val="00BA4545"/>
    <w:rsid w:val="00BC6614"/>
    <w:rsid w:val="00BE25C5"/>
    <w:rsid w:val="00BF6A1F"/>
    <w:rsid w:val="00C14075"/>
    <w:rsid w:val="00C2417E"/>
    <w:rsid w:val="00C33401"/>
    <w:rsid w:val="00C4773D"/>
    <w:rsid w:val="00C7459B"/>
    <w:rsid w:val="00CA007B"/>
    <w:rsid w:val="00CC0FC9"/>
    <w:rsid w:val="00D0112D"/>
    <w:rsid w:val="00D249BE"/>
    <w:rsid w:val="00D56927"/>
    <w:rsid w:val="00D93826"/>
    <w:rsid w:val="00DE4772"/>
    <w:rsid w:val="00E04E7D"/>
    <w:rsid w:val="00E172B3"/>
    <w:rsid w:val="00E4040A"/>
    <w:rsid w:val="00EE0CAB"/>
    <w:rsid w:val="00EF7956"/>
    <w:rsid w:val="00F0567C"/>
    <w:rsid w:val="00F65538"/>
    <w:rsid w:val="00F83F0A"/>
    <w:rsid w:val="00FA3E71"/>
    <w:rsid w:val="00FB2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DE"/>
    <w:rPr>
      <w:rFonts w:ascii="Times New Roman" w:eastAsia="Times New Roman" w:hAnsi="Times New Roman" w:cs="Times New Roman"/>
      <w:lang w:val="ro-RO"/>
    </w:rPr>
  </w:style>
  <w:style w:type="paragraph" w:styleId="Heading1">
    <w:name w:val="heading 1"/>
    <w:basedOn w:val="Normal"/>
    <w:uiPriority w:val="9"/>
    <w:qFormat/>
    <w:rsid w:val="004B74DE"/>
    <w:pPr>
      <w:ind w:left="19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B74DE"/>
    <w:pPr>
      <w:ind w:left="1240" w:firstLine="707"/>
    </w:pPr>
    <w:rPr>
      <w:sz w:val="24"/>
      <w:szCs w:val="24"/>
    </w:rPr>
  </w:style>
  <w:style w:type="paragraph" w:styleId="ListParagraph">
    <w:name w:val="List Paragraph"/>
    <w:basedOn w:val="Normal"/>
    <w:uiPriority w:val="1"/>
    <w:qFormat/>
    <w:rsid w:val="004B74DE"/>
    <w:pPr>
      <w:ind w:left="1240" w:firstLine="707"/>
      <w:jc w:val="both"/>
    </w:pPr>
  </w:style>
  <w:style w:type="paragraph" w:customStyle="1" w:styleId="TableParagraph">
    <w:name w:val="Table Paragraph"/>
    <w:basedOn w:val="Normal"/>
    <w:uiPriority w:val="1"/>
    <w:qFormat/>
    <w:rsid w:val="004B74DE"/>
  </w:style>
  <w:style w:type="paragraph" w:styleId="BalloonText">
    <w:name w:val="Balloon Text"/>
    <w:basedOn w:val="Normal"/>
    <w:link w:val="BalloonTextChar"/>
    <w:uiPriority w:val="99"/>
    <w:semiHidden/>
    <w:unhideWhenUsed/>
    <w:rsid w:val="00902090"/>
    <w:rPr>
      <w:rFonts w:ascii="Tahoma" w:hAnsi="Tahoma" w:cs="Tahoma"/>
      <w:sz w:val="16"/>
      <w:szCs w:val="16"/>
    </w:rPr>
  </w:style>
  <w:style w:type="character" w:customStyle="1" w:styleId="BalloonTextChar">
    <w:name w:val="Balloon Text Char"/>
    <w:basedOn w:val="DefaultParagraphFont"/>
    <w:link w:val="BalloonText"/>
    <w:uiPriority w:val="99"/>
    <w:semiHidden/>
    <w:rsid w:val="00902090"/>
    <w:rPr>
      <w:rFonts w:ascii="Tahoma" w:eastAsia="Times New Roman" w:hAnsi="Tahoma" w:cs="Tahoma"/>
      <w:sz w:val="16"/>
      <w:szCs w:val="16"/>
      <w:lang w:val="ro-RO"/>
    </w:rPr>
  </w:style>
  <w:style w:type="character" w:styleId="Hyperlink">
    <w:name w:val="Hyperlink"/>
    <w:basedOn w:val="DefaultParagraphFont"/>
    <w:uiPriority w:val="99"/>
    <w:unhideWhenUsed/>
    <w:rsid w:val="00E04E7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terra.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19</Pages>
  <Words>5837</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Flory</dc:creator>
  <cp:lastModifiedBy>Nicole</cp:lastModifiedBy>
  <cp:revision>43</cp:revision>
  <cp:lastPrinted>2023-02-22T11:29:00Z</cp:lastPrinted>
  <dcterms:created xsi:type="dcterms:W3CDTF">2023-02-22T07:58:00Z</dcterms:created>
  <dcterms:modified xsi:type="dcterms:W3CDTF">2023-03-04T11:10:00Z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2019</vt:lpwstr>
  </property>
  <property fmtid="{D5CDD505-2E9C-101B-9397-08002B2CF9AE}" pid="4" name="LastSaved">
    <vt:filetime>2023-02-22T00:00:00Z</vt:filetime>
  </property>
</Properties>
</file>